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DB32D" w14:textId="250C1B1F" w:rsidR="004C5A94" w:rsidRDefault="00300F6C" w:rsidP="004C5A94">
      <w:pPr>
        <w:pStyle w:val="KEY"/>
      </w:pPr>
      <w:r>
        <w:t>Mass Conversions to Moles and Atoms</w:t>
      </w:r>
      <w:r w:rsidR="004C5A94">
        <w:tab/>
      </w:r>
    </w:p>
    <w:p w14:paraId="730FADDF" w14:textId="6308F69D" w:rsidR="004C5A94" w:rsidRDefault="004C5A94" w:rsidP="004C5A94">
      <w:pPr>
        <w:pStyle w:val="H3-SectionSubTitle13ptCalibriColor"/>
      </w:pPr>
      <w:r>
        <w:t>Hands-On Labs, Inc.</w:t>
      </w:r>
      <w:r>
        <w:tab/>
      </w:r>
      <w:r>
        <w:br/>
        <w:t xml:space="preserve">Version </w:t>
      </w:r>
      <w:r w:rsidR="00151CB6">
        <w:t>30-0150-00-03</w:t>
      </w:r>
    </w:p>
    <w:p w14:paraId="3B8E2CD6" w14:textId="77777777" w:rsidR="004C5A94" w:rsidRDefault="004C5A94" w:rsidP="004C5A94">
      <w:pPr>
        <w:pStyle w:val="H2-SectionTitle-16ptMinionProUnderline"/>
      </w:pPr>
      <w:r>
        <w:t>Lab Report Assistant</w:t>
      </w:r>
    </w:p>
    <w:p w14:paraId="585AEC13" w14:textId="77777777" w:rsidR="004C5A94" w:rsidRDefault="004C5A94" w:rsidP="004C5A94">
      <w:pPr>
        <w:pStyle w:val="BodyText"/>
      </w:pPr>
      <w:r>
        <w:t>This document is not meant to be a substitute for a formal laboratory report. The Lab Report Assistant is simply a summary of the experiment’s questions, diagrams if needed, and data tables that should be addressed in a formal lab report. The intent is to facilitate students’ writing of lab reports by providing this information in an editable file which can be sent to an instructor.</w:t>
      </w:r>
    </w:p>
    <w:p w14:paraId="605169B9" w14:textId="0F4C3921" w:rsidR="00495920" w:rsidRDefault="00495920" w:rsidP="00495920">
      <w:pPr>
        <w:pStyle w:val="Heading1"/>
        <w:spacing w:before="145"/>
        <w:rPr>
          <w:b w:val="0"/>
          <w:bCs w:val="0"/>
        </w:rPr>
      </w:pPr>
      <w:r>
        <w:rPr>
          <w:color w:val="F26522"/>
          <w:spacing w:val="-3"/>
        </w:rPr>
        <w:t>Exercise</w:t>
      </w:r>
      <w:r>
        <w:rPr>
          <w:color w:val="F26522"/>
          <w:spacing w:val="-33"/>
        </w:rPr>
        <w:t xml:space="preserve"> </w:t>
      </w:r>
      <w:r>
        <w:rPr>
          <w:color w:val="F26522"/>
        </w:rPr>
        <w:t>1:</w:t>
      </w:r>
      <w:r>
        <w:rPr>
          <w:color w:val="F26522"/>
          <w:spacing w:val="-34"/>
        </w:rPr>
        <w:t xml:space="preserve"> </w:t>
      </w:r>
      <w:r>
        <w:rPr>
          <w:color w:val="F26522"/>
        </w:rPr>
        <w:t>Using</w:t>
      </w:r>
      <w:r>
        <w:rPr>
          <w:color w:val="F26522"/>
          <w:spacing w:val="-34"/>
        </w:rPr>
        <w:t xml:space="preserve"> </w:t>
      </w:r>
      <w:r>
        <w:rPr>
          <w:color w:val="F26522"/>
        </w:rPr>
        <w:t>Mass</w:t>
      </w:r>
      <w:r>
        <w:rPr>
          <w:color w:val="F26522"/>
          <w:spacing w:val="-34"/>
        </w:rPr>
        <w:t xml:space="preserve"> </w:t>
      </w:r>
      <w:r>
        <w:rPr>
          <w:color w:val="F26522"/>
          <w:spacing w:val="-3"/>
        </w:rPr>
        <w:t>to</w:t>
      </w:r>
      <w:r>
        <w:rPr>
          <w:color w:val="F26522"/>
          <w:spacing w:val="-34"/>
        </w:rPr>
        <w:t xml:space="preserve"> </w:t>
      </w:r>
      <w:r>
        <w:rPr>
          <w:color w:val="F26522"/>
        </w:rPr>
        <w:t>Calculate</w:t>
      </w:r>
      <w:r>
        <w:rPr>
          <w:color w:val="F26522"/>
          <w:spacing w:val="-33"/>
        </w:rPr>
        <w:t xml:space="preserve"> </w:t>
      </w:r>
      <w:r>
        <w:rPr>
          <w:color w:val="F26522"/>
        </w:rPr>
        <w:t>Moles</w:t>
      </w:r>
      <w:r>
        <w:rPr>
          <w:color w:val="F26522"/>
          <w:spacing w:val="-34"/>
        </w:rPr>
        <w:t xml:space="preserve"> </w:t>
      </w:r>
      <w:r>
        <w:rPr>
          <w:color w:val="F26522"/>
        </w:rPr>
        <w:t>and</w:t>
      </w:r>
      <w:r w:rsidR="00300F6C">
        <w:rPr>
          <w:color w:val="F26522"/>
          <w:spacing w:val="-34"/>
        </w:rPr>
        <w:t xml:space="preserve"> </w:t>
      </w:r>
      <w:r w:rsidRPr="00807B07">
        <w:rPr>
          <w:color w:val="F26522"/>
          <w:spacing w:val="-4"/>
        </w:rPr>
        <w:t>A</w:t>
      </w:r>
      <w:r>
        <w:rPr>
          <w:color w:val="F26522"/>
          <w:spacing w:val="-4"/>
        </w:rPr>
        <w:t>toms</w:t>
      </w:r>
    </w:p>
    <w:p w14:paraId="11DD4137" w14:textId="525A549C" w:rsidR="00495920" w:rsidRPr="00495920" w:rsidRDefault="00495920" w:rsidP="00495920">
      <w:pPr>
        <w:spacing w:before="121"/>
        <w:jc w:val="both"/>
        <w:rPr>
          <w:rFonts w:ascii="Calibri" w:eastAsia="Calibri" w:hAnsi="Calibri" w:cs="Calibri"/>
          <w:sz w:val="24"/>
          <w:szCs w:val="24"/>
        </w:rPr>
      </w:pPr>
      <w:r>
        <w:rPr>
          <w:rFonts w:ascii="Calibri"/>
          <w:b/>
          <w:sz w:val="24"/>
        </w:rPr>
        <w:t xml:space="preserve">Data </w:t>
      </w:r>
      <w:r>
        <w:rPr>
          <w:rFonts w:ascii="Calibri"/>
          <w:b/>
          <w:spacing w:val="-4"/>
          <w:sz w:val="24"/>
        </w:rPr>
        <w:t xml:space="preserve">Table </w:t>
      </w:r>
      <w:r>
        <w:rPr>
          <w:rFonts w:ascii="Calibri"/>
          <w:b/>
          <w:sz w:val="24"/>
        </w:rPr>
        <w:t xml:space="preserve">1. </w:t>
      </w:r>
      <w:r>
        <w:rPr>
          <w:rFonts w:ascii="Calibri"/>
          <w:sz w:val="24"/>
        </w:rPr>
        <w:t xml:space="preserve">Moles and </w:t>
      </w:r>
      <w:r>
        <w:rPr>
          <w:rFonts w:ascii="Calibri"/>
          <w:spacing w:val="-3"/>
          <w:sz w:val="24"/>
        </w:rPr>
        <w:t xml:space="preserve">Atoms </w:t>
      </w:r>
      <w:r>
        <w:rPr>
          <w:rFonts w:ascii="Calibri"/>
          <w:sz w:val="24"/>
        </w:rPr>
        <w:t>in Common</w:t>
      </w:r>
      <w:r>
        <w:rPr>
          <w:rFonts w:ascii="Calibri"/>
          <w:spacing w:val="-6"/>
          <w:sz w:val="24"/>
        </w:rPr>
        <w:t xml:space="preserve"> </w:t>
      </w:r>
      <w:r>
        <w:rPr>
          <w:rFonts w:ascii="Calibri"/>
          <w:sz w:val="24"/>
        </w:rPr>
        <w:t>Items</w:t>
      </w:r>
    </w:p>
    <w:tbl>
      <w:tblPr>
        <w:tblW w:w="10008" w:type="dxa"/>
        <w:tblInd w:w="-280" w:type="dxa"/>
        <w:tblLayout w:type="fixed"/>
        <w:tblCellMar>
          <w:left w:w="0" w:type="dxa"/>
          <w:right w:w="0" w:type="dxa"/>
        </w:tblCellMar>
        <w:tblLook w:val="01E0" w:firstRow="1" w:lastRow="1" w:firstColumn="1" w:lastColumn="1" w:noHBand="0" w:noVBand="0"/>
      </w:tblPr>
      <w:tblGrid>
        <w:gridCol w:w="1800"/>
        <w:gridCol w:w="990"/>
        <w:gridCol w:w="1278"/>
        <w:gridCol w:w="1080"/>
        <w:gridCol w:w="1440"/>
        <w:gridCol w:w="1710"/>
        <w:gridCol w:w="1710"/>
      </w:tblGrid>
      <w:tr w:rsidR="00495920" w:rsidRPr="00495920" w14:paraId="1FD37976" w14:textId="77777777" w:rsidTr="00151CB6">
        <w:trPr>
          <w:trHeight w:hRule="exact" w:val="916"/>
        </w:trPr>
        <w:tc>
          <w:tcPr>
            <w:tcW w:w="1800" w:type="dxa"/>
            <w:tcBorders>
              <w:top w:val="single" w:sz="8" w:space="0" w:color="000000"/>
              <w:left w:val="single" w:sz="8" w:space="0" w:color="000000"/>
              <w:bottom w:val="single" w:sz="8" w:space="0" w:color="000000"/>
              <w:right w:val="single" w:sz="8" w:space="0" w:color="000000"/>
            </w:tcBorders>
            <w:shd w:val="clear" w:color="auto" w:fill="F26522"/>
            <w:vAlign w:val="center"/>
          </w:tcPr>
          <w:p w14:paraId="6A71A47A" w14:textId="77777777" w:rsidR="00495920" w:rsidRPr="00495920" w:rsidRDefault="00495920" w:rsidP="00151CB6">
            <w:pPr>
              <w:pStyle w:val="TableParagraph"/>
              <w:jc w:val="center"/>
              <w:rPr>
                <w:rFonts w:eastAsia="Calibri" w:cs="Calibri"/>
                <w:sz w:val="24"/>
                <w:szCs w:val="24"/>
              </w:rPr>
            </w:pPr>
            <w:r w:rsidRPr="00495920">
              <w:rPr>
                <w:b/>
                <w:color w:val="FFFFFF"/>
                <w:sz w:val="24"/>
                <w:szCs w:val="24"/>
              </w:rPr>
              <w:t>Item</w:t>
            </w:r>
          </w:p>
        </w:tc>
        <w:tc>
          <w:tcPr>
            <w:tcW w:w="990" w:type="dxa"/>
            <w:tcBorders>
              <w:top w:val="single" w:sz="8" w:space="0" w:color="000000"/>
              <w:left w:val="single" w:sz="8" w:space="0" w:color="000000"/>
              <w:bottom w:val="single" w:sz="8" w:space="0" w:color="000000"/>
              <w:right w:val="single" w:sz="8" w:space="0" w:color="000000"/>
            </w:tcBorders>
            <w:shd w:val="clear" w:color="auto" w:fill="F26522"/>
            <w:vAlign w:val="center"/>
          </w:tcPr>
          <w:p w14:paraId="6EA71BEB" w14:textId="77777777" w:rsidR="00495920" w:rsidRPr="00495920" w:rsidRDefault="00495920" w:rsidP="00151CB6">
            <w:pPr>
              <w:pStyle w:val="TableParagraph"/>
              <w:jc w:val="center"/>
              <w:rPr>
                <w:rFonts w:eastAsia="Calibri" w:cs="Calibri"/>
                <w:sz w:val="24"/>
                <w:szCs w:val="24"/>
              </w:rPr>
            </w:pPr>
            <w:r w:rsidRPr="00495920">
              <w:rPr>
                <w:b/>
                <w:color w:val="FFFFFF"/>
                <w:sz w:val="24"/>
                <w:szCs w:val="24"/>
              </w:rPr>
              <w:t>Formula</w:t>
            </w:r>
          </w:p>
        </w:tc>
        <w:tc>
          <w:tcPr>
            <w:tcW w:w="1278" w:type="dxa"/>
            <w:tcBorders>
              <w:top w:val="single" w:sz="8" w:space="0" w:color="000000"/>
              <w:left w:val="single" w:sz="8" w:space="0" w:color="000000"/>
              <w:bottom w:val="single" w:sz="8" w:space="0" w:color="000000"/>
              <w:right w:val="single" w:sz="8" w:space="0" w:color="000000"/>
            </w:tcBorders>
            <w:shd w:val="clear" w:color="auto" w:fill="F26522"/>
            <w:vAlign w:val="center"/>
          </w:tcPr>
          <w:p w14:paraId="1BE7042E" w14:textId="77777777" w:rsidR="00495920" w:rsidRPr="00495920" w:rsidRDefault="00495920" w:rsidP="00151CB6">
            <w:pPr>
              <w:pStyle w:val="TableParagraph"/>
              <w:ind w:right="102"/>
              <w:jc w:val="center"/>
              <w:rPr>
                <w:rFonts w:eastAsia="Calibri" w:cs="Calibri"/>
                <w:sz w:val="24"/>
                <w:szCs w:val="24"/>
              </w:rPr>
            </w:pPr>
            <w:r w:rsidRPr="00495920">
              <w:rPr>
                <w:b/>
                <w:color w:val="FFFFFF"/>
                <w:sz w:val="24"/>
                <w:szCs w:val="24"/>
              </w:rPr>
              <w:t>Molar Mass (g/mol)</w:t>
            </w:r>
          </w:p>
        </w:tc>
        <w:tc>
          <w:tcPr>
            <w:tcW w:w="1080" w:type="dxa"/>
            <w:tcBorders>
              <w:top w:val="single" w:sz="8" w:space="0" w:color="000000"/>
              <w:left w:val="single" w:sz="8" w:space="0" w:color="000000"/>
              <w:bottom w:val="single" w:sz="8" w:space="0" w:color="000000"/>
              <w:right w:val="single" w:sz="8" w:space="0" w:color="000000"/>
            </w:tcBorders>
            <w:shd w:val="clear" w:color="auto" w:fill="F26522"/>
            <w:vAlign w:val="center"/>
          </w:tcPr>
          <w:p w14:paraId="08980B4B" w14:textId="77777777" w:rsidR="00495920" w:rsidRPr="00495920" w:rsidRDefault="00495920" w:rsidP="00151CB6">
            <w:pPr>
              <w:pStyle w:val="TableParagraph"/>
              <w:ind w:left="140" w:right="138"/>
              <w:jc w:val="center"/>
              <w:rPr>
                <w:rFonts w:eastAsia="Calibri" w:cs="Calibri"/>
                <w:sz w:val="24"/>
                <w:szCs w:val="24"/>
              </w:rPr>
            </w:pPr>
            <w:r w:rsidRPr="00495920">
              <w:rPr>
                <w:b/>
                <w:color w:val="FFFFFF"/>
                <w:sz w:val="24"/>
                <w:szCs w:val="24"/>
              </w:rPr>
              <w:t>Mass of Sample (g)</w:t>
            </w:r>
          </w:p>
        </w:tc>
        <w:tc>
          <w:tcPr>
            <w:tcW w:w="1440" w:type="dxa"/>
            <w:tcBorders>
              <w:top w:val="single" w:sz="8" w:space="0" w:color="000000"/>
              <w:left w:val="single" w:sz="8" w:space="0" w:color="000000"/>
              <w:bottom w:val="single" w:sz="8" w:space="0" w:color="000000"/>
              <w:right w:val="single" w:sz="8" w:space="0" w:color="000000"/>
            </w:tcBorders>
            <w:shd w:val="clear" w:color="auto" w:fill="F26522"/>
            <w:vAlign w:val="center"/>
          </w:tcPr>
          <w:p w14:paraId="4BF5E0A9" w14:textId="77777777" w:rsidR="00495920" w:rsidRPr="00495920" w:rsidRDefault="00495920" w:rsidP="00151CB6">
            <w:pPr>
              <w:pStyle w:val="TableParagraph"/>
              <w:ind w:left="342" w:right="271" w:hanging="69"/>
              <w:jc w:val="center"/>
              <w:rPr>
                <w:rFonts w:eastAsia="Calibri" w:cs="Calibri"/>
                <w:sz w:val="24"/>
                <w:szCs w:val="24"/>
              </w:rPr>
            </w:pPr>
            <w:r w:rsidRPr="00495920">
              <w:rPr>
                <w:b/>
                <w:color w:val="FFFFFF"/>
                <w:sz w:val="24"/>
                <w:szCs w:val="24"/>
              </w:rPr>
              <w:t>Moles of Sample (mol)</w:t>
            </w:r>
          </w:p>
        </w:tc>
        <w:tc>
          <w:tcPr>
            <w:tcW w:w="1710" w:type="dxa"/>
            <w:tcBorders>
              <w:top w:val="single" w:sz="8" w:space="0" w:color="000000"/>
              <w:left w:val="single" w:sz="8" w:space="0" w:color="000000"/>
              <w:bottom w:val="single" w:sz="8" w:space="0" w:color="000000"/>
              <w:right w:val="single" w:sz="8" w:space="0" w:color="000000"/>
            </w:tcBorders>
            <w:shd w:val="clear" w:color="auto" w:fill="F26522"/>
            <w:vAlign w:val="center"/>
          </w:tcPr>
          <w:p w14:paraId="32B897E0" w14:textId="77777777" w:rsidR="00495920" w:rsidRPr="00495920" w:rsidRDefault="00495920" w:rsidP="00151CB6">
            <w:pPr>
              <w:pStyle w:val="TableParagraph"/>
              <w:ind w:right="137"/>
              <w:jc w:val="center"/>
              <w:rPr>
                <w:rFonts w:eastAsia="Calibri" w:cs="Calibri"/>
                <w:sz w:val="24"/>
                <w:szCs w:val="24"/>
              </w:rPr>
            </w:pPr>
            <w:r w:rsidRPr="00495920">
              <w:rPr>
                <w:b/>
                <w:color w:val="FFFFFF"/>
                <w:sz w:val="24"/>
                <w:szCs w:val="24"/>
              </w:rPr>
              <w:t>Moles of Each Element</w:t>
            </w:r>
            <w:r w:rsidRPr="00495920">
              <w:rPr>
                <w:b/>
                <w:color w:val="FFFFFF"/>
                <w:spacing w:val="-3"/>
                <w:sz w:val="24"/>
                <w:szCs w:val="24"/>
              </w:rPr>
              <w:t xml:space="preserve"> </w:t>
            </w:r>
            <w:r w:rsidRPr="00495920">
              <w:rPr>
                <w:b/>
                <w:color w:val="FFFFFF"/>
                <w:sz w:val="24"/>
                <w:szCs w:val="24"/>
              </w:rPr>
              <w:t>(mol)</w:t>
            </w:r>
          </w:p>
        </w:tc>
        <w:tc>
          <w:tcPr>
            <w:tcW w:w="1710" w:type="dxa"/>
            <w:tcBorders>
              <w:top w:val="single" w:sz="8" w:space="0" w:color="000000"/>
              <w:left w:val="single" w:sz="8" w:space="0" w:color="000000"/>
              <w:bottom w:val="single" w:sz="8" w:space="0" w:color="000000"/>
              <w:right w:val="single" w:sz="8" w:space="0" w:color="000000"/>
            </w:tcBorders>
            <w:shd w:val="clear" w:color="auto" w:fill="F26522"/>
            <w:vAlign w:val="center"/>
          </w:tcPr>
          <w:p w14:paraId="6EA7361A" w14:textId="77777777" w:rsidR="00495920" w:rsidRPr="00495920" w:rsidRDefault="00495920" w:rsidP="00151CB6">
            <w:pPr>
              <w:pStyle w:val="TableParagraph"/>
              <w:ind w:right="135"/>
              <w:jc w:val="center"/>
              <w:rPr>
                <w:rFonts w:eastAsia="Calibri" w:cs="Calibri"/>
                <w:sz w:val="24"/>
                <w:szCs w:val="24"/>
              </w:rPr>
            </w:pPr>
            <w:r w:rsidRPr="00495920">
              <w:rPr>
                <w:b/>
                <w:color w:val="FFFFFF"/>
                <w:spacing w:val="-3"/>
                <w:sz w:val="24"/>
                <w:szCs w:val="24"/>
              </w:rPr>
              <w:t xml:space="preserve">Atoms </w:t>
            </w:r>
            <w:r w:rsidRPr="00495920">
              <w:rPr>
                <w:b/>
                <w:color w:val="FFFFFF"/>
                <w:sz w:val="24"/>
                <w:szCs w:val="24"/>
              </w:rPr>
              <w:t>of Each Element</w:t>
            </w:r>
          </w:p>
        </w:tc>
      </w:tr>
      <w:tr w:rsidR="00495920" w:rsidRPr="00495920" w14:paraId="2190383E" w14:textId="77777777" w:rsidTr="00151CB6">
        <w:trPr>
          <w:trHeight w:hRule="exact" w:val="389"/>
        </w:trPr>
        <w:tc>
          <w:tcPr>
            <w:tcW w:w="1800" w:type="dxa"/>
            <w:vMerge w:val="restart"/>
            <w:tcBorders>
              <w:top w:val="single" w:sz="8" w:space="0" w:color="000000"/>
              <w:left w:val="single" w:sz="8" w:space="0" w:color="000000"/>
              <w:right w:val="single" w:sz="8" w:space="0" w:color="000000"/>
            </w:tcBorders>
            <w:vAlign w:val="center"/>
          </w:tcPr>
          <w:p w14:paraId="0EE75AA5" w14:textId="2A1EC882" w:rsidR="00495920" w:rsidRPr="00495920" w:rsidRDefault="0032775C" w:rsidP="00151CB6">
            <w:pPr>
              <w:pStyle w:val="TableParagraph"/>
              <w:jc w:val="center"/>
              <w:rPr>
                <w:rFonts w:eastAsia="Calibri" w:cs="Calibri"/>
                <w:b/>
                <w:sz w:val="24"/>
                <w:szCs w:val="24"/>
              </w:rPr>
            </w:pPr>
            <w:r>
              <w:rPr>
                <w:b/>
                <w:sz w:val="24"/>
                <w:szCs w:val="24"/>
              </w:rPr>
              <w:t>Aluminum C</w:t>
            </w:r>
            <w:r w:rsidR="00495920" w:rsidRPr="00495920">
              <w:rPr>
                <w:b/>
                <w:sz w:val="24"/>
                <w:szCs w:val="24"/>
              </w:rPr>
              <w:t>up</w:t>
            </w:r>
          </w:p>
        </w:tc>
        <w:tc>
          <w:tcPr>
            <w:tcW w:w="990" w:type="dxa"/>
            <w:vMerge w:val="restart"/>
            <w:tcBorders>
              <w:top w:val="single" w:sz="8" w:space="0" w:color="000000"/>
              <w:left w:val="single" w:sz="8" w:space="0" w:color="000000"/>
              <w:right w:val="single" w:sz="8" w:space="0" w:color="000000"/>
            </w:tcBorders>
            <w:vAlign w:val="center"/>
          </w:tcPr>
          <w:p w14:paraId="5C8D16F3" w14:textId="77777777" w:rsidR="00495920" w:rsidRPr="00495920" w:rsidRDefault="00495920" w:rsidP="00151CB6">
            <w:pPr>
              <w:pStyle w:val="TableParagraph"/>
              <w:jc w:val="center"/>
              <w:rPr>
                <w:rFonts w:eastAsia="Calibri" w:cs="Calibri"/>
                <w:sz w:val="24"/>
                <w:szCs w:val="24"/>
                <w:vertAlign w:val="subscript"/>
              </w:rPr>
            </w:pPr>
            <w:r w:rsidRPr="00495920">
              <w:rPr>
                <w:sz w:val="24"/>
                <w:szCs w:val="24"/>
              </w:rPr>
              <w:t>Al</w:t>
            </w:r>
            <w:r w:rsidRPr="00495920">
              <w:rPr>
                <w:sz w:val="24"/>
                <w:szCs w:val="24"/>
                <w:vertAlign w:val="subscript"/>
              </w:rPr>
              <w:t>2</w:t>
            </w:r>
            <w:r w:rsidRPr="00495920">
              <w:rPr>
                <w:sz w:val="24"/>
                <w:szCs w:val="24"/>
              </w:rPr>
              <w:t>O</w:t>
            </w:r>
            <w:r w:rsidRPr="00495920">
              <w:rPr>
                <w:sz w:val="24"/>
                <w:szCs w:val="24"/>
                <w:vertAlign w:val="subscript"/>
              </w:rPr>
              <w:t>3</w:t>
            </w:r>
          </w:p>
        </w:tc>
        <w:tc>
          <w:tcPr>
            <w:tcW w:w="1278" w:type="dxa"/>
            <w:vMerge w:val="restart"/>
            <w:tcBorders>
              <w:top w:val="single" w:sz="8" w:space="0" w:color="000000"/>
              <w:left w:val="single" w:sz="8" w:space="0" w:color="000000"/>
              <w:right w:val="single" w:sz="8" w:space="0" w:color="000000"/>
            </w:tcBorders>
            <w:vAlign w:val="center"/>
          </w:tcPr>
          <w:p w14:paraId="2BB64C29" w14:textId="0F6D7AE8" w:rsidR="00495920" w:rsidRPr="00495920" w:rsidRDefault="00495920" w:rsidP="00151CB6">
            <w:pPr>
              <w:pStyle w:val="TableParagraph"/>
              <w:ind w:right="224"/>
              <w:jc w:val="center"/>
              <w:rPr>
                <w:rFonts w:eastAsia="Calibri" w:cs="Calibri"/>
                <w:sz w:val="24"/>
                <w:szCs w:val="24"/>
              </w:rPr>
            </w:pPr>
          </w:p>
        </w:tc>
        <w:tc>
          <w:tcPr>
            <w:tcW w:w="1080" w:type="dxa"/>
            <w:vMerge w:val="restart"/>
            <w:tcBorders>
              <w:top w:val="single" w:sz="8" w:space="0" w:color="000000"/>
              <w:left w:val="single" w:sz="8" w:space="0" w:color="000000"/>
              <w:right w:val="single" w:sz="8" w:space="0" w:color="000000"/>
            </w:tcBorders>
            <w:vAlign w:val="center"/>
          </w:tcPr>
          <w:p w14:paraId="0B94793E" w14:textId="15B30257" w:rsidR="00495920" w:rsidRPr="00495920" w:rsidRDefault="00495920" w:rsidP="00151CB6">
            <w:pPr>
              <w:pStyle w:val="TableParagraph"/>
              <w:jc w:val="center"/>
              <w:rPr>
                <w:rFonts w:eastAsia="Calibri" w:cs="Calibri"/>
                <w:sz w:val="24"/>
                <w:szCs w:val="24"/>
              </w:rPr>
            </w:pPr>
          </w:p>
        </w:tc>
        <w:tc>
          <w:tcPr>
            <w:tcW w:w="1440" w:type="dxa"/>
            <w:vMerge w:val="restart"/>
            <w:tcBorders>
              <w:top w:val="single" w:sz="8" w:space="0" w:color="000000"/>
              <w:left w:val="single" w:sz="8" w:space="0" w:color="000000"/>
              <w:right w:val="single" w:sz="8" w:space="0" w:color="000000"/>
            </w:tcBorders>
            <w:vAlign w:val="center"/>
          </w:tcPr>
          <w:p w14:paraId="59FC09C7" w14:textId="10CFF9E8" w:rsidR="00495920" w:rsidRPr="00495920" w:rsidRDefault="00495920" w:rsidP="00151CB6">
            <w:pPr>
              <w:pStyle w:val="TableParagraph"/>
              <w:jc w:val="center"/>
              <w:rPr>
                <w:color w:val="C2171E"/>
                <w:sz w:val="24"/>
                <w:szCs w:val="24"/>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350FF15C" w14:textId="32DF7A2C" w:rsidR="00495920" w:rsidRPr="00495920" w:rsidRDefault="004563AA" w:rsidP="00540C86">
            <w:pPr>
              <w:pStyle w:val="TableParagraph"/>
              <w:jc w:val="center"/>
              <w:rPr>
                <w:rFonts w:eastAsia="Calibri" w:cs="Calibri"/>
                <w:sz w:val="24"/>
                <w:szCs w:val="24"/>
              </w:rPr>
            </w:pPr>
            <w:r>
              <w:rPr>
                <w:sz w:val="24"/>
                <w:szCs w:val="24"/>
              </w:rPr>
              <w:t>Al:</w:t>
            </w:r>
            <w:r w:rsidR="00495920" w:rsidRPr="00495920">
              <w:rPr>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vAlign w:val="center"/>
          </w:tcPr>
          <w:p w14:paraId="3FAB16A3" w14:textId="425EB9C8" w:rsidR="00495920" w:rsidRPr="00495920" w:rsidRDefault="0085569B" w:rsidP="00540C86">
            <w:pPr>
              <w:pStyle w:val="TableParagraph"/>
              <w:jc w:val="center"/>
              <w:rPr>
                <w:rFonts w:eastAsia="Calibri" w:cs="Calibri"/>
                <w:color w:val="C00000"/>
                <w:sz w:val="24"/>
                <w:szCs w:val="24"/>
                <w:vertAlign w:val="superscript"/>
              </w:rPr>
            </w:pPr>
            <w:r>
              <w:rPr>
                <w:sz w:val="24"/>
                <w:szCs w:val="24"/>
              </w:rPr>
              <w:t xml:space="preserve">Al: </w:t>
            </w:r>
          </w:p>
        </w:tc>
      </w:tr>
      <w:tr w:rsidR="00495920" w:rsidRPr="00495920" w14:paraId="31DA82E0" w14:textId="77777777" w:rsidTr="00151CB6">
        <w:trPr>
          <w:trHeight w:hRule="exact" w:val="344"/>
        </w:trPr>
        <w:tc>
          <w:tcPr>
            <w:tcW w:w="1800" w:type="dxa"/>
            <w:vMerge/>
            <w:tcBorders>
              <w:left w:val="single" w:sz="8" w:space="0" w:color="000000"/>
              <w:bottom w:val="single" w:sz="8" w:space="0" w:color="000000"/>
              <w:right w:val="single" w:sz="8" w:space="0" w:color="000000"/>
            </w:tcBorders>
            <w:vAlign w:val="center"/>
          </w:tcPr>
          <w:p w14:paraId="34CA71E0" w14:textId="77777777" w:rsidR="00495920" w:rsidRPr="00495920" w:rsidRDefault="00495920" w:rsidP="00151CB6">
            <w:pPr>
              <w:spacing w:after="0" w:line="240" w:lineRule="auto"/>
              <w:jc w:val="center"/>
              <w:rPr>
                <w:b/>
                <w:sz w:val="24"/>
                <w:szCs w:val="24"/>
              </w:rPr>
            </w:pPr>
          </w:p>
        </w:tc>
        <w:tc>
          <w:tcPr>
            <w:tcW w:w="990" w:type="dxa"/>
            <w:vMerge/>
            <w:tcBorders>
              <w:left w:val="single" w:sz="8" w:space="0" w:color="000000"/>
              <w:bottom w:val="single" w:sz="8" w:space="0" w:color="000000"/>
              <w:right w:val="single" w:sz="8" w:space="0" w:color="000000"/>
            </w:tcBorders>
            <w:vAlign w:val="center"/>
          </w:tcPr>
          <w:p w14:paraId="557F5F90" w14:textId="77777777" w:rsidR="00495920" w:rsidRPr="00495920" w:rsidRDefault="00495920" w:rsidP="00151CB6">
            <w:pPr>
              <w:spacing w:after="0" w:line="240" w:lineRule="auto"/>
              <w:jc w:val="center"/>
              <w:rPr>
                <w:sz w:val="24"/>
                <w:szCs w:val="24"/>
              </w:rPr>
            </w:pPr>
          </w:p>
        </w:tc>
        <w:tc>
          <w:tcPr>
            <w:tcW w:w="1278" w:type="dxa"/>
            <w:vMerge/>
            <w:tcBorders>
              <w:left w:val="single" w:sz="8" w:space="0" w:color="000000"/>
              <w:bottom w:val="single" w:sz="8" w:space="0" w:color="000000"/>
              <w:right w:val="single" w:sz="8" w:space="0" w:color="000000"/>
            </w:tcBorders>
            <w:vAlign w:val="center"/>
          </w:tcPr>
          <w:p w14:paraId="1281F234" w14:textId="77777777" w:rsidR="00495920" w:rsidRPr="00495920" w:rsidRDefault="00495920" w:rsidP="00151CB6">
            <w:pPr>
              <w:spacing w:after="0" w:line="240" w:lineRule="auto"/>
              <w:jc w:val="center"/>
              <w:rPr>
                <w:sz w:val="24"/>
                <w:szCs w:val="24"/>
              </w:rPr>
            </w:pPr>
          </w:p>
        </w:tc>
        <w:tc>
          <w:tcPr>
            <w:tcW w:w="1080" w:type="dxa"/>
            <w:vMerge/>
            <w:tcBorders>
              <w:left w:val="single" w:sz="8" w:space="0" w:color="000000"/>
              <w:bottom w:val="single" w:sz="8" w:space="0" w:color="000000"/>
              <w:right w:val="single" w:sz="8" w:space="0" w:color="000000"/>
            </w:tcBorders>
            <w:vAlign w:val="center"/>
          </w:tcPr>
          <w:p w14:paraId="1E357508" w14:textId="77777777" w:rsidR="00495920" w:rsidRPr="00495920" w:rsidRDefault="00495920" w:rsidP="00151CB6">
            <w:pPr>
              <w:spacing w:after="0" w:line="240" w:lineRule="auto"/>
              <w:jc w:val="center"/>
              <w:rPr>
                <w:sz w:val="24"/>
                <w:szCs w:val="24"/>
              </w:rPr>
            </w:pPr>
          </w:p>
        </w:tc>
        <w:tc>
          <w:tcPr>
            <w:tcW w:w="1440" w:type="dxa"/>
            <w:vMerge/>
            <w:tcBorders>
              <w:left w:val="single" w:sz="8" w:space="0" w:color="000000"/>
              <w:bottom w:val="single" w:sz="8" w:space="0" w:color="000000"/>
              <w:right w:val="single" w:sz="8" w:space="0" w:color="000000"/>
            </w:tcBorders>
            <w:vAlign w:val="center"/>
          </w:tcPr>
          <w:p w14:paraId="03D779F8" w14:textId="77777777" w:rsidR="00495920" w:rsidRPr="00495920" w:rsidRDefault="00495920" w:rsidP="00151CB6">
            <w:pPr>
              <w:spacing w:after="0" w:line="240" w:lineRule="auto"/>
              <w:jc w:val="center"/>
              <w:rPr>
                <w:sz w:val="24"/>
                <w:szCs w:val="24"/>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7C6ECC32" w14:textId="470A18A7" w:rsidR="00495920" w:rsidRPr="00495920" w:rsidRDefault="004563AA" w:rsidP="00540C86">
            <w:pPr>
              <w:pStyle w:val="TableParagraph"/>
              <w:jc w:val="center"/>
              <w:rPr>
                <w:rFonts w:eastAsia="Calibri" w:cs="Calibri"/>
                <w:sz w:val="24"/>
                <w:szCs w:val="24"/>
              </w:rPr>
            </w:pPr>
            <w:r>
              <w:rPr>
                <w:sz w:val="24"/>
                <w:szCs w:val="24"/>
              </w:rPr>
              <w:t>O:</w:t>
            </w:r>
            <w:r w:rsidR="00495920" w:rsidRPr="00495920">
              <w:rPr>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vAlign w:val="center"/>
          </w:tcPr>
          <w:p w14:paraId="419CA7B4" w14:textId="6960A731" w:rsidR="00495920" w:rsidRPr="00495920" w:rsidRDefault="00495920" w:rsidP="00540C86">
            <w:pPr>
              <w:pStyle w:val="TableParagraph"/>
              <w:jc w:val="center"/>
              <w:rPr>
                <w:rFonts w:eastAsia="Calibri" w:cs="Calibri"/>
                <w:color w:val="C00000"/>
                <w:sz w:val="24"/>
                <w:szCs w:val="24"/>
              </w:rPr>
            </w:pPr>
            <w:r w:rsidRPr="00495920">
              <w:rPr>
                <w:sz w:val="24"/>
                <w:szCs w:val="24"/>
              </w:rPr>
              <w:t xml:space="preserve">O: </w:t>
            </w:r>
          </w:p>
        </w:tc>
      </w:tr>
      <w:tr w:rsidR="00495920" w:rsidRPr="00495920" w14:paraId="194C38F9" w14:textId="77777777" w:rsidTr="00151CB6">
        <w:trPr>
          <w:trHeight w:hRule="exact" w:val="362"/>
        </w:trPr>
        <w:tc>
          <w:tcPr>
            <w:tcW w:w="1800" w:type="dxa"/>
            <w:vMerge w:val="restart"/>
            <w:tcBorders>
              <w:top w:val="single" w:sz="8" w:space="0" w:color="000000"/>
              <w:left w:val="single" w:sz="8" w:space="0" w:color="000000"/>
              <w:right w:val="single" w:sz="8" w:space="0" w:color="000000"/>
            </w:tcBorders>
            <w:vAlign w:val="center"/>
          </w:tcPr>
          <w:p w14:paraId="53A5DD6B" w14:textId="5C2E27C5" w:rsidR="00495920" w:rsidRPr="00495920" w:rsidRDefault="00305DA1" w:rsidP="00151CB6">
            <w:pPr>
              <w:pStyle w:val="TableParagraph"/>
              <w:jc w:val="center"/>
              <w:rPr>
                <w:rFonts w:eastAsia="Calibri" w:cs="Calibri"/>
                <w:b/>
                <w:sz w:val="24"/>
                <w:szCs w:val="24"/>
              </w:rPr>
            </w:pPr>
            <w:r>
              <w:rPr>
                <w:b/>
                <w:sz w:val="24"/>
                <w:szCs w:val="24"/>
              </w:rPr>
              <w:t>Glass Stirring Rod</w:t>
            </w:r>
          </w:p>
        </w:tc>
        <w:tc>
          <w:tcPr>
            <w:tcW w:w="990" w:type="dxa"/>
            <w:vMerge w:val="restart"/>
            <w:tcBorders>
              <w:top w:val="single" w:sz="8" w:space="0" w:color="000000"/>
              <w:left w:val="single" w:sz="8" w:space="0" w:color="000000"/>
              <w:right w:val="single" w:sz="8" w:space="0" w:color="000000"/>
            </w:tcBorders>
            <w:vAlign w:val="center"/>
          </w:tcPr>
          <w:p w14:paraId="445342BE" w14:textId="7C4E11DE" w:rsidR="00495920" w:rsidRPr="00495920" w:rsidRDefault="00222494" w:rsidP="00151CB6">
            <w:pPr>
              <w:pStyle w:val="TableParagraph"/>
              <w:jc w:val="center"/>
              <w:rPr>
                <w:rFonts w:eastAsia="Calibri" w:cs="Calibri"/>
                <w:sz w:val="24"/>
                <w:szCs w:val="24"/>
              </w:rPr>
            </w:pPr>
            <w:r>
              <w:rPr>
                <w:sz w:val="24"/>
                <w:szCs w:val="24"/>
              </w:rPr>
              <w:t>SiO</w:t>
            </w:r>
            <w:r w:rsidRPr="00222494">
              <w:rPr>
                <w:sz w:val="24"/>
                <w:szCs w:val="24"/>
                <w:vertAlign w:val="subscript"/>
              </w:rPr>
              <w:t>2</w:t>
            </w:r>
          </w:p>
        </w:tc>
        <w:tc>
          <w:tcPr>
            <w:tcW w:w="1278" w:type="dxa"/>
            <w:vMerge w:val="restart"/>
            <w:tcBorders>
              <w:top w:val="single" w:sz="8" w:space="0" w:color="000000"/>
              <w:left w:val="single" w:sz="8" w:space="0" w:color="000000"/>
              <w:right w:val="single" w:sz="8" w:space="0" w:color="000000"/>
            </w:tcBorders>
            <w:vAlign w:val="center"/>
          </w:tcPr>
          <w:p w14:paraId="493459D3" w14:textId="72DBF159" w:rsidR="00495920" w:rsidRPr="00222494" w:rsidRDefault="00495920" w:rsidP="00151CB6">
            <w:pPr>
              <w:pStyle w:val="TableParagraph"/>
              <w:ind w:right="164"/>
              <w:jc w:val="center"/>
              <w:rPr>
                <w:color w:val="C2171E"/>
                <w:sz w:val="24"/>
                <w:szCs w:val="24"/>
              </w:rPr>
            </w:pPr>
          </w:p>
        </w:tc>
        <w:tc>
          <w:tcPr>
            <w:tcW w:w="1080" w:type="dxa"/>
            <w:vMerge w:val="restart"/>
            <w:tcBorders>
              <w:top w:val="single" w:sz="8" w:space="0" w:color="000000"/>
              <w:left w:val="single" w:sz="8" w:space="0" w:color="000000"/>
              <w:right w:val="single" w:sz="8" w:space="0" w:color="000000"/>
            </w:tcBorders>
            <w:vAlign w:val="center"/>
          </w:tcPr>
          <w:p w14:paraId="1C1C9E7B" w14:textId="7D63A5C8" w:rsidR="00495920" w:rsidRPr="00495920" w:rsidRDefault="00495920" w:rsidP="00151CB6">
            <w:pPr>
              <w:pStyle w:val="TableParagraph"/>
              <w:jc w:val="center"/>
              <w:rPr>
                <w:rFonts w:eastAsia="Calibri" w:cs="Calibri"/>
                <w:sz w:val="24"/>
                <w:szCs w:val="24"/>
              </w:rPr>
            </w:pPr>
          </w:p>
        </w:tc>
        <w:tc>
          <w:tcPr>
            <w:tcW w:w="1440" w:type="dxa"/>
            <w:vMerge w:val="restart"/>
            <w:tcBorders>
              <w:top w:val="single" w:sz="8" w:space="0" w:color="000000"/>
              <w:left w:val="single" w:sz="8" w:space="0" w:color="000000"/>
              <w:right w:val="single" w:sz="8" w:space="0" w:color="000000"/>
            </w:tcBorders>
            <w:vAlign w:val="center"/>
          </w:tcPr>
          <w:p w14:paraId="2BCB44B4" w14:textId="7610CBB4" w:rsidR="00495920" w:rsidRPr="00495920" w:rsidRDefault="00495920" w:rsidP="00151CB6">
            <w:pPr>
              <w:pStyle w:val="TableParagraph"/>
              <w:jc w:val="center"/>
              <w:rPr>
                <w:rFonts w:eastAsia="Calibri" w:cs="Calibri"/>
                <w:sz w:val="24"/>
                <w:szCs w:val="24"/>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30177433" w14:textId="3BFAEB8D" w:rsidR="00495920" w:rsidRPr="00495920" w:rsidRDefault="00305DA1" w:rsidP="00540C86">
            <w:pPr>
              <w:pStyle w:val="TableParagraph"/>
              <w:jc w:val="center"/>
              <w:rPr>
                <w:rFonts w:eastAsia="Calibri" w:cs="Calibri"/>
                <w:sz w:val="24"/>
                <w:szCs w:val="24"/>
              </w:rPr>
            </w:pPr>
            <w:r>
              <w:rPr>
                <w:sz w:val="24"/>
                <w:szCs w:val="24"/>
              </w:rPr>
              <w:t>Si</w:t>
            </w:r>
            <w:r w:rsidR="00495920" w:rsidRPr="00495920">
              <w:rPr>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vAlign w:val="center"/>
          </w:tcPr>
          <w:p w14:paraId="0ED194F5" w14:textId="242B5784" w:rsidR="00495920" w:rsidRPr="00EA64A2" w:rsidRDefault="00E37044" w:rsidP="00540C86">
            <w:pPr>
              <w:pStyle w:val="TableParagraph"/>
              <w:jc w:val="center"/>
              <w:rPr>
                <w:rFonts w:eastAsia="Calibri" w:cs="Calibri"/>
                <w:sz w:val="24"/>
                <w:szCs w:val="24"/>
                <w:vertAlign w:val="superscript"/>
              </w:rPr>
            </w:pPr>
            <w:r>
              <w:rPr>
                <w:sz w:val="24"/>
                <w:szCs w:val="24"/>
              </w:rPr>
              <w:t>Si</w:t>
            </w:r>
            <w:r w:rsidR="00495920" w:rsidRPr="00495920">
              <w:rPr>
                <w:sz w:val="24"/>
                <w:szCs w:val="24"/>
              </w:rPr>
              <w:t>:</w:t>
            </w:r>
            <w:r w:rsidR="0085569B">
              <w:rPr>
                <w:sz w:val="24"/>
                <w:szCs w:val="24"/>
              </w:rPr>
              <w:t xml:space="preserve"> </w:t>
            </w:r>
          </w:p>
        </w:tc>
      </w:tr>
      <w:tr w:rsidR="00495920" w:rsidRPr="00495920" w14:paraId="7EBC737A" w14:textId="77777777" w:rsidTr="00151CB6">
        <w:trPr>
          <w:trHeight w:hRule="exact" w:val="344"/>
        </w:trPr>
        <w:tc>
          <w:tcPr>
            <w:tcW w:w="1800" w:type="dxa"/>
            <w:vMerge/>
            <w:tcBorders>
              <w:left w:val="single" w:sz="8" w:space="0" w:color="000000"/>
              <w:right w:val="single" w:sz="8" w:space="0" w:color="000000"/>
            </w:tcBorders>
            <w:vAlign w:val="center"/>
          </w:tcPr>
          <w:p w14:paraId="1C326441" w14:textId="33C44957" w:rsidR="00495920" w:rsidRPr="00495920" w:rsidRDefault="00495920" w:rsidP="00151CB6">
            <w:pPr>
              <w:spacing w:after="0" w:line="240" w:lineRule="auto"/>
              <w:jc w:val="center"/>
              <w:rPr>
                <w:b/>
                <w:sz w:val="24"/>
                <w:szCs w:val="24"/>
              </w:rPr>
            </w:pPr>
          </w:p>
        </w:tc>
        <w:tc>
          <w:tcPr>
            <w:tcW w:w="990" w:type="dxa"/>
            <w:vMerge/>
            <w:tcBorders>
              <w:left w:val="single" w:sz="8" w:space="0" w:color="000000"/>
              <w:right w:val="single" w:sz="8" w:space="0" w:color="000000"/>
            </w:tcBorders>
            <w:vAlign w:val="center"/>
          </w:tcPr>
          <w:p w14:paraId="543CC324" w14:textId="77777777" w:rsidR="00495920" w:rsidRPr="00495920" w:rsidRDefault="00495920" w:rsidP="00151CB6">
            <w:pPr>
              <w:spacing w:after="0" w:line="240" w:lineRule="auto"/>
              <w:jc w:val="center"/>
              <w:rPr>
                <w:sz w:val="24"/>
                <w:szCs w:val="24"/>
              </w:rPr>
            </w:pPr>
          </w:p>
        </w:tc>
        <w:tc>
          <w:tcPr>
            <w:tcW w:w="1278" w:type="dxa"/>
            <w:vMerge/>
            <w:tcBorders>
              <w:left w:val="single" w:sz="8" w:space="0" w:color="000000"/>
              <w:right w:val="single" w:sz="8" w:space="0" w:color="000000"/>
            </w:tcBorders>
            <w:vAlign w:val="center"/>
          </w:tcPr>
          <w:p w14:paraId="3A171864" w14:textId="77777777" w:rsidR="00495920" w:rsidRPr="00495920" w:rsidRDefault="00495920" w:rsidP="00151CB6">
            <w:pPr>
              <w:spacing w:after="0" w:line="240" w:lineRule="auto"/>
              <w:jc w:val="center"/>
              <w:rPr>
                <w:sz w:val="24"/>
                <w:szCs w:val="24"/>
              </w:rPr>
            </w:pPr>
          </w:p>
        </w:tc>
        <w:tc>
          <w:tcPr>
            <w:tcW w:w="1080" w:type="dxa"/>
            <w:vMerge/>
            <w:tcBorders>
              <w:left w:val="single" w:sz="8" w:space="0" w:color="000000"/>
              <w:right w:val="single" w:sz="8" w:space="0" w:color="000000"/>
            </w:tcBorders>
            <w:vAlign w:val="center"/>
          </w:tcPr>
          <w:p w14:paraId="230F85C7" w14:textId="77777777" w:rsidR="00495920" w:rsidRPr="00495920" w:rsidRDefault="00495920" w:rsidP="00151CB6">
            <w:pPr>
              <w:spacing w:after="0" w:line="240" w:lineRule="auto"/>
              <w:jc w:val="center"/>
              <w:rPr>
                <w:sz w:val="24"/>
                <w:szCs w:val="24"/>
              </w:rPr>
            </w:pPr>
          </w:p>
        </w:tc>
        <w:tc>
          <w:tcPr>
            <w:tcW w:w="1440" w:type="dxa"/>
            <w:vMerge/>
            <w:tcBorders>
              <w:left w:val="single" w:sz="8" w:space="0" w:color="000000"/>
              <w:right w:val="single" w:sz="8" w:space="0" w:color="000000"/>
            </w:tcBorders>
            <w:vAlign w:val="center"/>
          </w:tcPr>
          <w:p w14:paraId="258BE7C8" w14:textId="77777777" w:rsidR="00495920" w:rsidRPr="00495920" w:rsidRDefault="00495920" w:rsidP="00151CB6">
            <w:pPr>
              <w:spacing w:after="0" w:line="240" w:lineRule="auto"/>
              <w:jc w:val="center"/>
              <w:rPr>
                <w:sz w:val="24"/>
                <w:szCs w:val="24"/>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034797E3" w14:textId="2DC92DE2" w:rsidR="00495920" w:rsidRPr="00495920" w:rsidRDefault="00305DA1" w:rsidP="00540C86">
            <w:pPr>
              <w:pStyle w:val="TableParagraph"/>
              <w:jc w:val="center"/>
              <w:rPr>
                <w:rFonts w:eastAsia="Calibri" w:cs="Calibri"/>
                <w:sz w:val="24"/>
                <w:szCs w:val="24"/>
              </w:rPr>
            </w:pPr>
            <w:r>
              <w:rPr>
                <w:sz w:val="24"/>
                <w:szCs w:val="24"/>
              </w:rPr>
              <w:t>O</w:t>
            </w:r>
            <w:r w:rsidR="00495920" w:rsidRPr="00495920">
              <w:rPr>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vAlign w:val="center"/>
          </w:tcPr>
          <w:p w14:paraId="6C9A83BA" w14:textId="19F20328" w:rsidR="00495920" w:rsidRPr="00EA64A2" w:rsidRDefault="004D6095" w:rsidP="00540C86">
            <w:pPr>
              <w:pStyle w:val="TableParagraph"/>
              <w:jc w:val="center"/>
              <w:rPr>
                <w:rFonts w:eastAsia="Calibri" w:cs="Calibri"/>
                <w:sz w:val="24"/>
                <w:szCs w:val="24"/>
                <w:vertAlign w:val="superscript"/>
              </w:rPr>
            </w:pPr>
            <w:r>
              <w:rPr>
                <w:sz w:val="24"/>
                <w:szCs w:val="24"/>
              </w:rPr>
              <w:t>O</w:t>
            </w:r>
            <w:r w:rsidR="0085569B">
              <w:rPr>
                <w:sz w:val="24"/>
                <w:szCs w:val="24"/>
              </w:rPr>
              <w:t>:</w:t>
            </w:r>
            <w:r w:rsidR="00495920" w:rsidRPr="00495920">
              <w:rPr>
                <w:sz w:val="24"/>
                <w:szCs w:val="24"/>
              </w:rPr>
              <w:t xml:space="preserve"> </w:t>
            </w:r>
          </w:p>
        </w:tc>
      </w:tr>
      <w:tr w:rsidR="009C39C3" w:rsidRPr="00495920" w14:paraId="6ADC5FF4" w14:textId="77777777" w:rsidTr="00151CB6">
        <w:trPr>
          <w:trHeight w:hRule="exact" w:val="371"/>
        </w:trPr>
        <w:tc>
          <w:tcPr>
            <w:tcW w:w="1800" w:type="dxa"/>
            <w:vMerge w:val="restart"/>
            <w:tcBorders>
              <w:top w:val="single" w:sz="8" w:space="0" w:color="000000"/>
              <w:left w:val="single" w:sz="8" w:space="0" w:color="000000"/>
              <w:right w:val="single" w:sz="8" w:space="0" w:color="000000"/>
            </w:tcBorders>
            <w:vAlign w:val="center"/>
          </w:tcPr>
          <w:p w14:paraId="35A25223" w14:textId="7AD60E60" w:rsidR="009C39C3" w:rsidRPr="00495920" w:rsidRDefault="009C39C3" w:rsidP="00151CB6">
            <w:pPr>
              <w:pStyle w:val="TableParagraph"/>
              <w:jc w:val="center"/>
              <w:rPr>
                <w:rFonts w:eastAsia="Calibri" w:cs="Calibri"/>
                <w:b/>
                <w:sz w:val="24"/>
                <w:szCs w:val="24"/>
              </w:rPr>
            </w:pPr>
            <w:r>
              <w:rPr>
                <w:b/>
                <w:sz w:val="24"/>
                <w:szCs w:val="24"/>
              </w:rPr>
              <w:t>Cotton Ball</w:t>
            </w:r>
          </w:p>
        </w:tc>
        <w:tc>
          <w:tcPr>
            <w:tcW w:w="990" w:type="dxa"/>
            <w:vMerge w:val="restart"/>
            <w:tcBorders>
              <w:top w:val="single" w:sz="8" w:space="0" w:color="000000"/>
              <w:left w:val="single" w:sz="8" w:space="0" w:color="000000"/>
              <w:right w:val="single" w:sz="8" w:space="0" w:color="000000"/>
            </w:tcBorders>
            <w:vAlign w:val="center"/>
          </w:tcPr>
          <w:p w14:paraId="2F35CF13" w14:textId="19D34518" w:rsidR="009C39C3" w:rsidRPr="00222494" w:rsidRDefault="009C39C3" w:rsidP="00151CB6">
            <w:pPr>
              <w:pStyle w:val="TableParagraph"/>
              <w:jc w:val="center"/>
              <w:rPr>
                <w:rFonts w:eastAsia="Calibri" w:cs="Calibri"/>
                <w:sz w:val="24"/>
                <w:szCs w:val="24"/>
                <w:vertAlign w:val="subscript"/>
              </w:rPr>
            </w:pPr>
            <w:r w:rsidRPr="00495920">
              <w:rPr>
                <w:sz w:val="24"/>
                <w:szCs w:val="24"/>
              </w:rPr>
              <w:t>C</w:t>
            </w:r>
            <w:r>
              <w:rPr>
                <w:sz w:val="24"/>
                <w:szCs w:val="24"/>
                <w:vertAlign w:val="subscript"/>
              </w:rPr>
              <w:t>6</w:t>
            </w:r>
            <w:r w:rsidRPr="00495920">
              <w:rPr>
                <w:sz w:val="24"/>
                <w:szCs w:val="24"/>
              </w:rPr>
              <w:t>H</w:t>
            </w:r>
            <w:r>
              <w:rPr>
                <w:sz w:val="24"/>
                <w:szCs w:val="24"/>
                <w:vertAlign w:val="subscript"/>
              </w:rPr>
              <w:t>10</w:t>
            </w:r>
            <w:r>
              <w:rPr>
                <w:sz w:val="24"/>
                <w:szCs w:val="24"/>
              </w:rPr>
              <w:t>O</w:t>
            </w:r>
            <w:r>
              <w:rPr>
                <w:sz w:val="24"/>
                <w:szCs w:val="24"/>
                <w:vertAlign w:val="subscript"/>
              </w:rPr>
              <w:t>5</w:t>
            </w:r>
          </w:p>
        </w:tc>
        <w:tc>
          <w:tcPr>
            <w:tcW w:w="1278" w:type="dxa"/>
            <w:vMerge w:val="restart"/>
            <w:tcBorders>
              <w:top w:val="single" w:sz="8" w:space="0" w:color="000000"/>
              <w:left w:val="single" w:sz="8" w:space="0" w:color="000000"/>
              <w:right w:val="single" w:sz="8" w:space="0" w:color="000000"/>
            </w:tcBorders>
            <w:vAlign w:val="center"/>
          </w:tcPr>
          <w:p w14:paraId="3E55D4E2" w14:textId="2B994B03" w:rsidR="009C39C3" w:rsidRPr="00495920" w:rsidRDefault="009C39C3" w:rsidP="00151CB6">
            <w:pPr>
              <w:pStyle w:val="TableParagraph"/>
              <w:ind w:right="164"/>
              <w:jc w:val="center"/>
              <w:rPr>
                <w:rFonts w:eastAsia="Calibri" w:cs="Calibri"/>
                <w:sz w:val="24"/>
                <w:szCs w:val="24"/>
              </w:rPr>
            </w:pPr>
          </w:p>
        </w:tc>
        <w:tc>
          <w:tcPr>
            <w:tcW w:w="1080" w:type="dxa"/>
            <w:vMerge w:val="restart"/>
            <w:tcBorders>
              <w:top w:val="single" w:sz="8" w:space="0" w:color="000000"/>
              <w:left w:val="single" w:sz="8" w:space="0" w:color="000000"/>
              <w:right w:val="single" w:sz="8" w:space="0" w:color="000000"/>
            </w:tcBorders>
            <w:vAlign w:val="center"/>
          </w:tcPr>
          <w:p w14:paraId="7DD4B8CA" w14:textId="3ACED39F" w:rsidR="009C39C3" w:rsidRPr="00495920" w:rsidRDefault="009C39C3" w:rsidP="00151CB6">
            <w:pPr>
              <w:pStyle w:val="TableParagraph"/>
              <w:jc w:val="center"/>
              <w:rPr>
                <w:rFonts w:eastAsia="Calibri" w:cs="Calibri"/>
                <w:sz w:val="24"/>
                <w:szCs w:val="24"/>
              </w:rPr>
            </w:pPr>
          </w:p>
        </w:tc>
        <w:tc>
          <w:tcPr>
            <w:tcW w:w="1440" w:type="dxa"/>
            <w:vMerge w:val="restart"/>
            <w:tcBorders>
              <w:top w:val="single" w:sz="8" w:space="0" w:color="000000"/>
              <w:left w:val="single" w:sz="8" w:space="0" w:color="000000"/>
              <w:right w:val="single" w:sz="8" w:space="0" w:color="000000"/>
            </w:tcBorders>
            <w:vAlign w:val="center"/>
          </w:tcPr>
          <w:p w14:paraId="64C223A7" w14:textId="7AC6E1BC" w:rsidR="009C39C3" w:rsidRPr="00495920" w:rsidRDefault="009C39C3" w:rsidP="00151CB6">
            <w:pPr>
              <w:pStyle w:val="TableParagraph"/>
              <w:jc w:val="center"/>
              <w:rPr>
                <w:rFonts w:eastAsia="Calibri" w:cs="Calibri"/>
                <w:sz w:val="24"/>
                <w:szCs w:val="24"/>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06DEAAB1" w14:textId="746FD704" w:rsidR="009C39C3" w:rsidRPr="00495920" w:rsidRDefault="009C39C3" w:rsidP="00540C86">
            <w:pPr>
              <w:pStyle w:val="TableParagraph"/>
              <w:jc w:val="center"/>
              <w:rPr>
                <w:rFonts w:eastAsia="Calibri" w:cs="Calibri"/>
                <w:sz w:val="24"/>
                <w:szCs w:val="24"/>
              </w:rPr>
            </w:pPr>
            <w:r w:rsidRPr="00495920">
              <w:rPr>
                <w:sz w:val="24"/>
                <w:szCs w:val="24"/>
              </w:rPr>
              <w:t xml:space="preserve">C: </w:t>
            </w:r>
          </w:p>
        </w:tc>
        <w:tc>
          <w:tcPr>
            <w:tcW w:w="1710" w:type="dxa"/>
            <w:tcBorders>
              <w:top w:val="single" w:sz="8" w:space="0" w:color="000000"/>
              <w:left w:val="single" w:sz="8" w:space="0" w:color="000000"/>
              <w:bottom w:val="single" w:sz="8" w:space="0" w:color="000000"/>
              <w:right w:val="single" w:sz="8" w:space="0" w:color="000000"/>
            </w:tcBorders>
            <w:vAlign w:val="center"/>
          </w:tcPr>
          <w:p w14:paraId="274706CB" w14:textId="0198AB38" w:rsidR="009C39C3" w:rsidRPr="00495920" w:rsidRDefault="009C39C3" w:rsidP="00540C86">
            <w:pPr>
              <w:pStyle w:val="TableParagraph"/>
              <w:jc w:val="center"/>
              <w:rPr>
                <w:rFonts w:eastAsia="Calibri" w:cs="Calibri"/>
                <w:sz w:val="24"/>
                <w:szCs w:val="24"/>
              </w:rPr>
            </w:pPr>
            <w:r>
              <w:rPr>
                <w:sz w:val="24"/>
                <w:szCs w:val="24"/>
              </w:rPr>
              <w:t xml:space="preserve">C: </w:t>
            </w:r>
          </w:p>
        </w:tc>
      </w:tr>
      <w:tr w:rsidR="009C39C3" w:rsidRPr="00495920" w14:paraId="0E48D6BC" w14:textId="77777777" w:rsidTr="00151CB6">
        <w:trPr>
          <w:trHeight w:hRule="exact" w:val="362"/>
        </w:trPr>
        <w:tc>
          <w:tcPr>
            <w:tcW w:w="1800" w:type="dxa"/>
            <w:vMerge/>
            <w:tcBorders>
              <w:left w:val="single" w:sz="8" w:space="0" w:color="000000"/>
              <w:right w:val="single" w:sz="8" w:space="0" w:color="000000"/>
            </w:tcBorders>
            <w:vAlign w:val="center"/>
          </w:tcPr>
          <w:p w14:paraId="2359F50D" w14:textId="77777777" w:rsidR="009C39C3" w:rsidRPr="00495920" w:rsidRDefault="009C39C3" w:rsidP="00151CB6">
            <w:pPr>
              <w:spacing w:after="0" w:line="240" w:lineRule="auto"/>
              <w:jc w:val="center"/>
              <w:rPr>
                <w:sz w:val="24"/>
                <w:szCs w:val="24"/>
              </w:rPr>
            </w:pPr>
          </w:p>
        </w:tc>
        <w:tc>
          <w:tcPr>
            <w:tcW w:w="990" w:type="dxa"/>
            <w:vMerge/>
            <w:tcBorders>
              <w:left w:val="single" w:sz="8" w:space="0" w:color="000000"/>
              <w:right w:val="single" w:sz="8" w:space="0" w:color="000000"/>
            </w:tcBorders>
            <w:vAlign w:val="center"/>
          </w:tcPr>
          <w:p w14:paraId="4D1AAC4B" w14:textId="77777777" w:rsidR="009C39C3" w:rsidRPr="00495920" w:rsidRDefault="009C39C3" w:rsidP="00151CB6">
            <w:pPr>
              <w:spacing w:after="0" w:line="240" w:lineRule="auto"/>
              <w:jc w:val="center"/>
              <w:rPr>
                <w:sz w:val="24"/>
                <w:szCs w:val="24"/>
              </w:rPr>
            </w:pPr>
          </w:p>
        </w:tc>
        <w:tc>
          <w:tcPr>
            <w:tcW w:w="1278" w:type="dxa"/>
            <w:vMerge/>
            <w:tcBorders>
              <w:left w:val="single" w:sz="8" w:space="0" w:color="000000"/>
              <w:right w:val="single" w:sz="8" w:space="0" w:color="000000"/>
            </w:tcBorders>
            <w:vAlign w:val="center"/>
          </w:tcPr>
          <w:p w14:paraId="13509868" w14:textId="77777777" w:rsidR="009C39C3" w:rsidRPr="00495920" w:rsidRDefault="009C39C3" w:rsidP="00151CB6">
            <w:pPr>
              <w:spacing w:after="0" w:line="240" w:lineRule="auto"/>
              <w:jc w:val="center"/>
              <w:rPr>
                <w:sz w:val="24"/>
                <w:szCs w:val="24"/>
              </w:rPr>
            </w:pPr>
          </w:p>
        </w:tc>
        <w:tc>
          <w:tcPr>
            <w:tcW w:w="1080" w:type="dxa"/>
            <w:vMerge/>
            <w:tcBorders>
              <w:left w:val="single" w:sz="8" w:space="0" w:color="000000"/>
              <w:right w:val="single" w:sz="8" w:space="0" w:color="000000"/>
            </w:tcBorders>
            <w:vAlign w:val="center"/>
          </w:tcPr>
          <w:p w14:paraId="15F39B7C" w14:textId="77777777" w:rsidR="009C39C3" w:rsidRPr="00495920" w:rsidRDefault="009C39C3" w:rsidP="00151CB6">
            <w:pPr>
              <w:spacing w:after="0" w:line="240" w:lineRule="auto"/>
              <w:jc w:val="center"/>
              <w:rPr>
                <w:sz w:val="24"/>
                <w:szCs w:val="24"/>
              </w:rPr>
            </w:pPr>
          </w:p>
        </w:tc>
        <w:tc>
          <w:tcPr>
            <w:tcW w:w="1440" w:type="dxa"/>
            <w:vMerge/>
            <w:tcBorders>
              <w:left w:val="single" w:sz="8" w:space="0" w:color="000000"/>
              <w:right w:val="single" w:sz="8" w:space="0" w:color="000000"/>
            </w:tcBorders>
            <w:vAlign w:val="center"/>
          </w:tcPr>
          <w:p w14:paraId="3DA0A563" w14:textId="77777777" w:rsidR="009C39C3" w:rsidRPr="00495920" w:rsidRDefault="009C39C3" w:rsidP="00151CB6">
            <w:pPr>
              <w:spacing w:after="0" w:line="240" w:lineRule="auto"/>
              <w:jc w:val="center"/>
              <w:rPr>
                <w:sz w:val="24"/>
                <w:szCs w:val="24"/>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56F5896D" w14:textId="58ED3312" w:rsidR="009C39C3" w:rsidRPr="00495920" w:rsidRDefault="009C39C3" w:rsidP="00540C86">
            <w:pPr>
              <w:pStyle w:val="TableParagraph"/>
              <w:jc w:val="center"/>
              <w:rPr>
                <w:rFonts w:eastAsia="Calibri" w:cs="Calibri"/>
                <w:sz w:val="24"/>
                <w:szCs w:val="24"/>
              </w:rPr>
            </w:pPr>
            <w:r w:rsidRPr="00495920">
              <w:rPr>
                <w:sz w:val="24"/>
                <w:szCs w:val="24"/>
              </w:rPr>
              <w:t xml:space="preserve">H: </w:t>
            </w:r>
          </w:p>
        </w:tc>
        <w:tc>
          <w:tcPr>
            <w:tcW w:w="1710" w:type="dxa"/>
            <w:tcBorders>
              <w:top w:val="single" w:sz="8" w:space="0" w:color="000000"/>
              <w:left w:val="single" w:sz="8" w:space="0" w:color="000000"/>
              <w:bottom w:val="single" w:sz="8" w:space="0" w:color="000000"/>
              <w:right w:val="single" w:sz="8" w:space="0" w:color="000000"/>
            </w:tcBorders>
            <w:vAlign w:val="center"/>
          </w:tcPr>
          <w:p w14:paraId="24A5F8DC" w14:textId="1ECD2E6E" w:rsidR="009C39C3" w:rsidRPr="00495920" w:rsidRDefault="009C39C3" w:rsidP="00540C86">
            <w:pPr>
              <w:pStyle w:val="TableParagraph"/>
              <w:jc w:val="center"/>
              <w:rPr>
                <w:rFonts w:eastAsia="Calibri" w:cs="Calibri"/>
                <w:sz w:val="24"/>
                <w:szCs w:val="24"/>
              </w:rPr>
            </w:pPr>
            <w:r>
              <w:rPr>
                <w:sz w:val="24"/>
                <w:szCs w:val="24"/>
              </w:rPr>
              <w:t>H:</w:t>
            </w:r>
            <w:r w:rsidRPr="00495920">
              <w:rPr>
                <w:sz w:val="24"/>
                <w:szCs w:val="24"/>
              </w:rPr>
              <w:t xml:space="preserve"> </w:t>
            </w:r>
          </w:p>
        </w:tc>
      </w:tr>
      <w:tr w:rsidR="009C39C3" w:rsidRPr="00495920" w14:paraId="10163EF9" w14:textId="77777777" w:rsidTr="00151CB6">
        <w:trPr>
          <w:trHeight w:hRule="exact" w:val="281"/>
        </w:trPr>
        <w:tc>
          <w:tcPr>
            <w:tcW w:w="1800" w:type="dxa"/>
            <w:vMerge/>
            <w:tcBorders>
              <w:left w:val="single" w:sz="8" w:space="0" w:color="000000"/>
              <w:bottom w:val="single" w:sz="8" w:space="0" w:color="000000"/>
              <w:right w:val="single" w:sz="8" w:space="0" w:color="000000"/>
            </w:tcBorders>
            <w:vAlign w:val="center"/>
          </w:tcPr>
          <w:p w14:paraId="59084C35" w14:textId="77777777" w:rsidR="009C39C3" w:rsidRPr="00495920" w:rsidRDefault="009C39C3" w:rsidP="00151CB6">
            <w:pPr>
              <w:spacing w:after="0" w:line="240" w:lineRule="auto"/>
              <w:jc w:val="center"/>
              <w:rPr>
                <w:sz w:val="24"/>
                <w:szCs w:val="24"/>
              </w:rPr>
            </w:pPr>
          </w:p>
        </w:tc>
        <w:tc>
          <w:tcPr>
            <w:tcW w:w="990" w:type="dxa"/>
            <w:tcBorders>
              <w:left w:val="single" w:sz="8" w:space="0" w:color="000000"/>
              <w:bottom w:val="single" w:sz="8" w:space="0" w:color="000000"/>
              <w:right w:val="single" w:sz="8" w:space="0" w:color="000000"/>
            </w:tcBorders>
            <w:vAlign w:val="center"/>
          </w:tcPr>
          <w:p w14:paraId="2E60793A" w14:textId="77777777" w:rsidR="009C39C3" w:rsidRPr="00495920" w:rsidRDefault="009C39C3" w:rsidP="00151CB6">
            <w:pPr>
              <w:spacing w:after="0" w:line="240" w:lineRule="auto"/>
              <w:jc w:val="center"/>
              <w:rPr>
                <w:sz w:val="24"/>
                <w:szCs w:val="24"/>
              </w:rPr>
            </w:pPr>
          </w:p>
        </w:tc>
        <w:tc>
          <w:tcPr>
            <w:tcW w:w="1278" w:type="dxa"/>
            <w:tcBorders>
              <w:left w:val="single" w:sz="8" w:space="0" w:color="000000"/>
              <w:bottom w:val="single" w:sz="8" w:space="0" w:color="000000"/>
              <w:right w:val="single" w:sz="8" w:space="0" w:color="000000"/>
            </w:tcBorders>
            <w:vAlign w:val="center"/>
          </w:tcPr>
          <w:p w14:paraId="46177618" w14:textId="77777777" w:rsidR="009C39C3" w:rsidRPr="00495920" w:rsidRDefault="009C39C3" w:rsidP="00151CB6">
            <w:pPr>
              <w:spacing w:after="0" w:line="240" w:lineRule="auto"/>
              <w:jc w:val="center"/>
              <w:rPr>
                <w:sz w:val="24"/>
                <w:szCs w:val="24"/>
              </w:rPr>
            </w:pPr>
          </w:p>
        </w:tc>
        <w:tc>
          <w:tcPr>
            <w:tcW w:w="1080" w:type="dxa"/>
            <w:tcBorders>
              <w:left w:val="single" w:sz="8" w:space="0" w:color="000000"/>
              <w:bottom w:val="single" w:sz="8" w:space="0" w:color="000000"/>
              <w:right w:val="single" w:sz="8" w:space="0" w:color="000000"/>
            </w:tcBorders>
            <w:vAlign w:val="center"/>
          </w:tcPr>
          <w:p w14:paraId="0D1A5043" w14:textId="77777777" w:rsidR="009C39C3" w:rsidRPr="00495920" w:rsidRDefault="009C39C3" w:rsidP="00151CB6">
            <w:pPr>
              <w:spacing w:after="0" w:line="240" w:lineRule="auto"/>
              <w:jc w:val="center"/>
              <w:rPr>
                <w:sz w:val="24"/>
                <w:szCs w:val="24"/>
              </w:rPr>
            </w:pPr>
          </w:p>
        </w:tc>
        <w:tc>
          <w:tcPr>
            <w:tcW w:w="1440" w:type="dxa"/>
            <w:tcBorders>
              <w:left w:val="single" w:sz="8" w:space="0" w:color="000000"/>
              <w:bottom w:val="single" w:sz="8" w:space="0" w:color="000000"/>
              <w:right w:val="single" w:sz="8" w:space="0" w:color="000000"/>
            </w:tcBorders>
            <w:vAlign w:val="center"/>
          </w:tcPr>
          <w:p w14:paraId="4585D023" w14:textId="77777777" w:rsidR="009C39C3" w:rsidRPr="00495920" w:rsidRDefault="009C39C3" w:rsidP="00151CB6">
            <w:pPr>
              <w:spacing w:after="0" w:line="240" w:lineRule="auto"/>
              <w:jc w:val="center"/>
              <w:rPr>
                <w:sz w:val="24"/>
                <w:szCs w:val="24"/>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398EB897" w14:textId="49897FC7" w:rsidR="009C39C3" w:rsidRPr="00495920" w:rsidRDefault="009C39C3" w:rsidP="00540C86">
            <w:pPr>
              <w:pStyle w:val="TableParagraph"/>
              <w:jc w:val="center"/>
              <w:rPr>
                <w:sz w:val="24"/>
                <w:szCs w:val="24"/>
              </w:rPr>
            </w:pPr>
            <w:r>
              <w:rPr>
                <w:sz w:val="24"/>
                <w:szCs w:val="24"/>
              </w:rPr>
              <w:t xml:space="preserve">O: </w:t>
            </w:r>
          </w:p>
        </w:tc>
        <w:tc>
          <w:tcPr>
            <w:tcW w:w="1710" w:type="dxa"/>
            <w:tcBorders>
              <w:top w:val="single" w:sz="8" w:space="0" w:color="000000"/>
              <w:left w:val="single" w:sz="8" w:space="0" w:color="000000"/>
              <w:bottom w:val="single" w:sz="8" w:space="0" w:color="000000"/>
              <w:right w:val="single" w:sz="8" w:space="0" w:color="000000"/>
            </w:tcBorders>
            <w:vAlign w:val="center"/>
          </w:tcPr>
          <w:p w14:paraId="334C4595" w14:textId="407AFEB0" w:rsidR="009C39C3" w:rsidRDefault="009C39C3" w:rsidP="00540C86">
            <w:pPr>
              <w:pStyle w:val="TableParagraph"/>
              <w:jc w:val="center"/>
              <w:rPr>
                <w:sz w:val="24"/>
                <w:szCs w:val="24"/>
              </w:rPr>
            </w:pPr>
            <w:r>
              <w:rPr>
                <w:sz w:val="24"/>
                <w:szCs w:val="24"/>
              </w:rPr>
              <w:t xml:space="preserve">O: </w:t>
            </w:r>
          </w:p>
        </w:tc>
      </w:tr>
    </w:tbl>
    <w:p w14:paraId="2DFC750A" w14:textId="77777777" w:rsidR="00495920" w:rsidRDefault="00495920" w:rsidP="00151CB6">
      <w:pPr>
        <w:pStyle w:val="H2-SectionTitle-16ptMinionProUnderline"/>
        <w:spacing w:before="120"/>
      </w:pPr>
      <w:r>
        <w:t>Questions</w:t>
      </w:r>
    </w:p>
    <w:p w14:paraId="6E5B2464" w14:textId="124DDA4B" w:rsidR="00495920" w:rsidRPr="00495920" w:rsidRDefault="00495920" w:rsidP="00E02392">
      <w:pPr>
        <w:pStyle w:val="ListParagraph"/>
        <w:numPr>
          <w:ilvl w:val="0"/>
          <w:numId w:val="12"/>
        </w:numPr>
        <w:spacing w:before="154" w:line="240" w:lineRule="auto"/>
        <w:ind w:left="450" w:hanging="450"/>
        <w:jc w:val="both"/>
        <w:rPr>
          <w:rFonts w:ascii="Calibri" w:eastAsia="Calibri" w:hAnsi="Calibri" w:cs="Calibri"/>
          <w:sz w:val="24"/>
          <w:szCs w:val="24"/>
        </w:rPr>
      </w:pPr>
      <w:r w:rsidRPr="00495920">
        <w:rPr>
          <w:rFonts w:eastAsia="SimSun" w:cs="Times New Roman"/>
          <w:bCs/>
          <w:sz w:val="24"/>
          <w:szCs w:val="24"/>
          <w:lang w:eastAsia="zh-CN"/>
        </w:rPr>
        <w:t>Describe the relationship between moles and atoms</w:t>
      </w:r>
      <w:r>
        <w:rPr>
          <w:rFonts w:eastAsia="SimSun" w:cs="Times New Roman"/>
          <w:bCs/>
          <w:sz w:val="24"/>
          <w:szCs w:val="24"/>
          <w:lang w:eastAsia="zh-CN"/>
        </w:rPr>
        <w:t>.</w:t>
      </w:r>
    </w:p>
    <w:p w14:paraId="39AB5860" w14:textId="77777777" w:rsidR="00495920" w:rsidRPr="00495920" w:rsidRDefault="00495920" w:rsidP="00E02392">
      <w:pPr>
        <w:pStyle w:val="ListParagraph"/>
        <w:spacing w:before="154" w:line="240" w:lineRule="auto"/>
        <w:jc w:val="both"/>
        <w:rPr>
          <w:rFonts w:ascii="Calibri" w:eastAsia="Calibri" w:hAnsi="Calibri" w:cs="Calibri"/>
          <w:color w:val="C00000"/>
          <w:sz w:val="24"/>
          <w:szCs w:val="24"/>
        </w:rPr>
      </w:pPr>
    </w:p>
    <w:p w14:paraId="5FEC9646" w14:textId="0ADAA1FB" w:rsidR="00495920" w:rsidRPr="00495920" w:rsidRDefault="00495920" w:rsidP="00E02392">
      <w:pPr>
        <w:pStyle w:val="ListParagraph"/>
        <w:numPr>
          <w:ilvl w:val="0"/>
          <w:numId w:val="12"/>
        </w:numPr>
        <w:spacing w:before="154" w:line="240" w:lineRule="auto"/>
        <w:ind w:left="450" w:hanging="450"/>
        <w:jc w:val="both"/>
        <w:rPr>
          <w:rFonts w:ascii="Calibri" w:eastAsia="Calibri" w:hAnsi="Calibri" w:cs="Calibri"/>
          <w:sz w:val="28"/>
          <w:szCs w:val="24"/>
        </w:rPr>
      </w:pPr>
      <w:r w:rsidRPr="00495920">
        <w:rPr>
          <w:sz w:val="24"/>
        </w:rPr>
        <w:t xml:space="preserve">Which </w:t>
      </w:r>
      <w:r w:rsidR="00D647D0">
        <w:rPr>
          <w:sz w:val="24"/>
        </w:rPr>
        <w:t>item</w:t>
      </w:r>
      <w:r w:rsidRPr="00495920">
        <w:rPr>
          <w:sz w:val="24"/>
        </w:rPr>
        <w:t xml:space="preserve"> in </w:t>
      </w:r>
      <w:r w:rsidRPr="00495920">
        <w:rPr>
          <w:b/>
          <w:sz w:val="24"/>
        </w:rPr>
        <w:t xml:space="preserve">Data </w:t>
      </w:r>
      <w:r w:rsidRPr="00495920">
        <w:rPr>
          <w:b/>
          <w:spacing w:val="-4"/>
          <w:sz w:val="24"/>
        </w:rPr>
        <w:t xml:space="preserve">Table </w:t>
      </w:r>
      <w:r w:rsidR="00AA1116">
        <w:rPr>
          <w:b/>
          <w:sz w:val="24"/>
        </w:rPr>
        <w:t>1</w:t>
      </w:r>
      <w:r w:rsidRPr="00495920">
        <w:rPr>
          <w:b/>
          <w:sz w:val="24"/>
        </w:rPr>
        <w:t xml:space="preserve"> </w:t>
      </w:r>
      <w:r w:rsidRPr="00495920">
        <w:rPr>
          <w:sz w:val="24"/>
        </w:rPr>
        <w:t>contain</w:t>
      </w:r>
      <w:r w:rsidR="00CF7B5C">
        <w:rPr>
          <w:sz w:val="24"/>
        </w:rPr>
        <w:t>s</w:t>
      </w:r>
      <w:r w:rsidRPr="00495920">
        <w:rPr>
          <w:sz w:val="24"/>
        </w:rPr>
        <w:t xml:space="preserve"> the largest quantity of moles?</w:t>
      </w:r>
    </w:p>
    <w:p w14:paraId="2258AE8E" w14:textId="77777777" w:rsidR="00D647D0" w:rsidRDefault="00D647D0" w:rsidP="00E02392">
      <w:pPr>
        <w:pStyle w:val="ListParagraph"/>
        <w:spacing w:before="154" w:line="240" w:lineRule="auto"/>
        <w:ind w:left="450"/>
        <w:jc w:val="both"/>
        <w:rPr>
          <w:color w:val="C2171E"/>
          <w:sz w:val="24"/>
        </w:rPr>
      </w:pPr>
    </w:p>
    <w:p w14:paraId="77612778" w14:textId="0354F9E4" w:rsidR="00D647D0" w:rsidRPr="00495920" w:rsidRDefault="00D647D0" w:rsidP="00D647D0">
      <w:pPr>
        <w:pStyle w:val="ListParagraph"/>
        <w:numPr>
          <w:ilvl w:val="0"/>
          <w:numId w:val="12"/>
        </w:numPr>
        <w:spacing w:before="154" w:line="240" w:lineRule="auto"/>
        <w:ind w:left="450" w:hanging="450"/>
        <w:jc w:val="both"/>
        <w:rPr>
          <w:rFonts w:ascii="Calibri" w:eastAsia="Calibri" w:hAnsi="Calibri" w:cs="Calibri"/>
          <w:sz w:val="28"/>
          <w:szCs w:val="24"/>
        </w:rPr>
      </w:pPr>
      <w:r w:rsidRPr="00495920">
        <w:rPr>
          <w:sz w:val="24"/>
        </w:rPr>
        <w:t xml:space="preserve">Which </w:t>
      </w:r>
      <w:r>
        <w:rPr>
          <w:sz w:val="24"/>
        </w:rPr>
        <w:t>item</w:t>
      </w:r>
      <w:r w:rsidRPr="00495920">
        <w:rPr>
          <w:sz w:val="24"/>
        </w:rPr>
        <w:t xml:space="preserve"> in </w:t>
      </w:r>
      <w:r w:rsidRPr="00495920">
        <w:rPr>
          <w:b/>
          <w:sz w:val="24"/>
        </w:rPr>
        <w:t xml:space="preserve">Data </w:t>
      </w:r>
      <w:r w:rsidRPr="00495920">
        <w:rPr>
          <w:b/>
          <w:spacing w:val="-4"/>
          <w:sz w:val="24"/>
        </w:rPr>
        <w:t xml:space="preserve">Table </w:t>
      </w:r>
      <w:r>
        <w:rPr>
          <w:b/>
          <w:sz w:val="24"/>
        </w:rPr>
        <w:t>1</w:t>
      </w:r>
      <w:r w:rsidRPr="00495920">
        <w:rPr>
          <w:b/>
          <w:sz w:val="24"/>
        </w:rPr>
        <w:t xml:space="preserve"> </w:t>
      </w:r>
      <w:r>
        <w:rPr>
          <w:sz w:val="24"/>
        </w:rPr>
        <w:t>contains the least amount of oxygen atoms</w:t>
      </w:r>
      <w:r w:rsidRPr="00495920">
        <w:rPr>
          <w:sz w:val="24"/>
        </w:rPr>
        <w:t>?</w:t>
      </w:r>
    </w:p>
    <w:p w14:paraId="4E98CB1F" w14:textId="77777777" w:rsidR="00540C86" w:rsidRDefault="00540C86">
      <w:pPr>
        <w:rPr>
          <w:rFonts w:ascii="Calibri" w:eastAsia="Calibri" w:hAnsi="Calibri"/>
          <w:b/>
          <w:bCs/>
          <w:color w:val="F26522"/>
          <w:spacing w:val="-3"/>
          <w:sz w:val="44"/>
          <w:szCs w:val="44"/>
        </w:rPr>
      </w:pPr>
      <w:r>
        <w:rPr>
          <w:color w:val="F26522"/>
          <w:spacing w:val="-3"/>
        </w:rPr>
        <w:br w:type="page"/>
      </w:r>
    </w:p>
    <w:p w14:paraId="379608DA" w14:textId="3AF7C6F7" w:rsidR="00300F6C" w:rsidRDefault="00300F6C" w:rsidP="00300F6C">
      <w:pPr>
        <w:pStyle w:val="Heading1"/>
        <w:spacing w:before="145"/>
        <w:rPr>
          <w:color w:val="F26522"/>
        </w:rPr>
      </w:pPr>
      <w:r>
        <w:rPr>
          <w:color w:val="F26522"/>
          <w:spacing w:val="-3"/>
        </w:rPr>
        <w:t>Exercise</w:t>
      </w:r>
      <w:r>
        <w:rPr>
          <w:color w:val="F26522"/>
          <w:spacing w:val="-33"/>
        </w:rPr>
        <w:t xml:space="preserve"> </w:t>
      </w:r>
      <w:r>
        <w:rPr>
          <w:color w:val="F26522"/>
        </w:rPr>
        <w:t>2:</w:t>
      </w:r>
      <w:r>
        <w:rPr>
          <w:color w:val="F26522"/>
          <w:spacing w:val="-34"/>
        </w:rPr>
        <w:t xml:space="preserve"> </w:t>
      </w:r>
      <w:r>
        <w:rPr>
          <w:color w:val="F26522"/>
        </w:rPr>
        <w:t>Experimental Design</w:t>
      </w:r>
    </w:p>
    <w:p w14:paraId="710067AB" w14:textId="6E4ECAEF" w:rsidR="00495920" w:rsidRDefault="00300F6C" w:rsidP="00300F6C">
      <w:pPr>
        <w:rPr>
          <w:rFonts w:ascii="Calibri"/>
          <w:sz w:val="24"/>
        </w:rPr>
      </w:pPr>
      <w:r>
        <w:rPr>
          <w:rFonts w:ascii="Calibri"/>
          <w:b/>
          <w:sz w:val="24"/>
        </w:rPr>
        <w:t xml:space="preserve">Data </w:t>
      </w:r>
      <w:r>
        <w:rPr>
          <w:rFonts w:ascii="Calibri"/>
          <w:b/>
          <w:spacing w:val="-4"/>
          <w:sz w:val="24"/>
        </w:rPr>
        <w:t xml:space="preserve">Table </w:t>
      </w:r>
      <w:r>
        <w:rPr>
          <w:rFonts w:ascii="Calibri"/>
          <w:b/>
          <w:sz w:val="24"/>
        </w:rPr>
        <w:t xml:space="preserve">2. </w:t>
      </w:r>
      <w:r>
        <w:rPr>
          <w:rFonts w:ascii="Calibri"/>
          <w:sz w:val="24"/>
        </w:rPr>
        <w:t>Experimental Design and Results</w:t>
      </w:r>
    </w:p>
    <w:tbl>
      <w:tblPr>
        <w:tblStyle w:val="TableGrid"/>
        <w:tblW w:w="0" w:type="auto"/>
        <w:tblLook w:val="04A0" w:firstRow="1" w:lastRow="0" w:firstColumn="1" w:lastColumn="0" w:noHBand="0" w:noVBand="1"/>
      </w:tblPr>
      <w:tblGrid>
        <w:gridCol w:w="2963"/>
        <w:gridCol w:w="6477"/>
      </w:tblGrid>
      <w:tr w:rsidR="00300F6C" w14:paraId="7E261C7B" w14:textId="77777777" w:rsidTr="00540C86">
        <w:trPr>
          <w:trHeight w:val="449"/>
        </w:trPr>
        <w:tc>
          <w:tcPr>
            <w:tcW w:w="2988" w:type="dxa"/>
            <w:shd w:val="clear" w:color="auto" w:fill="F26522"/>
            <w:vAlign w:val="center"/>
          </w:tcPr>
          <w:p w14:paraId="2B1E0182" w14:textId="77777777" w:rsidR="00300F6C" w:rsidRPr="00300F6C" w:rsidRDefault="00300F6C" w:rsidP="002E159A">
            <w:pPr>
              <w:spacing w:before="40" w:after="40" w:line="240" w:lineRule="auto"/>
              <w:jc w:val="center"/>
              <w:rPr>
                <w:b/>
                <w:color w:val="FFFFFF" w:themeColor="background1"/>
                <w:sz w:val="24"/>
              </w:rPr>
            </w:pPr>
            <w:r w:rsidRPr="00300F6C">
              <w:rPr>
                <w:b/>
                <w:color w:val="FFFFFF" w:themeColor="background1"/>
                <w:sz w:val="24"/>
              </w:rPr>
              <w:t>Experimental Design</w:t>
            </w:r>
          </w:p>
        </w:tc>
        <w:tc>
          <w:tcPr>
            <w:tcW w:w="6588" w:type="dxa"/>
            <w:vAlign w:val="center"/>
          </w:tcPr>
          <w:p w14:paraId="392C9392" w14:textId="56B5327C" w:rsidR="00300F6C" w:rsidRPr="00300F6C" w:rsidRDefault="00300F6C" w:rsidP="00C43541">
            <w:pPr>
              <w:spacing w:before="40" w:after="40" w:line="240" w:lineRule="auto"/>
              <w:rPr>
                <w:color w:val="C00000"/>
                <w:sz w:val="24"/>
              </w:rPr>
            </w:pPr>
          </w:p>
        </w:tc>
      </w:tr>
      <w:tr w:rsidR="00300F6C" w14:paraId="2265DE24" w14:textId="77777777" w:rsidTr="00540C86">
        <w:trPr>
          <w:trHeight w:val="440"/>
        </w:trPr>
        <w:tc>
          <w:tcPr>
            <w:tcW w:w="2988" w:type="dxa"/>
            <w:shd w:val="clear" w:color="auto" w:fill="F26522"/>
            <w:vAlign w:val="center"/>
          </w:tcPr>
          <w:p w14:paraId="171F8FB9" w14:textId="687D9A57" w:rsidR="00300F6C" w:rsidRPr="00300F6C" w:rsidRDefault="00300F6C" w:rsidP="002E159A">
            <w:pPr>
              <w:spacing w:before="40" w:after="40"/>
              <w:jc w:val="center"/>
              <w:rPr>
                <w:b/>
                <w:color w:val="FFFFFF" w:themeColor="background1"/>
                <w:sz w:val="24"/>
              </w:rPr>
            </w:pPr>
            <w:r>
              <w:rPr>
                <w:b/>
                <w:color w:val="FFFFFF" w:themeColor="background1"/>
                <w:sz w:val="24"/>
              </w:rPr>
              <w:t>Results</w:t>
            </w:r>
          </w:p>
        </w:tc>
        <w:tc>
          <w:tcPr>
            <w:tcW w:w="6588" w:type="dxa"/>
            <w:vAlign w:val="center"/>
          </w:tcPr>
          <w:p w14:paraId="30D97B8F" w14:textId="005EB12B" w:rsidR="00300F6C" w:rsidRDefault="00300F6C" w:rsidP="002E159A">
            <w:pPr>
              <w:spacing w:before="40" w:after="40" w:line="240" w:lineRule="auto"/>
              <w:jc w:val="center"/>
              <w:rPr>
                <w:sz w:val="24"/>
              </w:rPr>
            </w:pPr>
          </w:p>
        </w:tc>
      </w:tr>
      <w:tr w:rsidR="00A1548B" w14:paraId="63FD4725" w14:textId="77777777" w:rsidTr="00540C86">
        <w:trPr>
          <w:trHeight w:val="440"/>
        </w:trPr>
        <w:tc>
          <w:tcPr>
            <w:tcW w:w="2988" w:type="dxa"/>
            <w:shd w:val="clear" w:color="auto" w:fill="F26522"/>
            <w:vAlign w:val="center"/>
          </w:tcPr>
          <w:p w14:paraId="4D4E1C66" w14:textId="21A29B75" w:rsidR="00A1548B" w:rsidRDefault="00A1548B" w:rsidP="002E159A">
            <w:pPr>
              <w:spacing w:before="40" w:after="40"/>
              <w:jc w:val="center"/>
              <w:rPr>
                <w:b/>
                <w:color w:val="FFFFFF" w:themeColor="background1"/>
                <w:sz w:val="24"/>
              </w:rPr>
            </w:pPr>
            <w:r>
              <w:rPr>
                <w:b/>
                <w:color w:val="FFFFFF" w:themeColor="background1"/>
                <w:sz w:val="24"/>
              </w:rPr>
              <w:t>Conclusion</w:t>
            </w:r>
          </w:p>
        </w:tc>
        <w:tc>
          <w:tcPr>
            <w:tcW w:w="6588" w:type="dxa"/>
            <w:vAlign w:val="center"/>
          </w:tcPr>
          <w:p w14:paraId="48A45929" w14:textId="38AAEFBF" w:rsidR="00A1548B" w:rsidRPr="00C87ACE" w:rsidRDefault="00A1548B" w:rsidP="002E159A">
            <w:pPr>
              <w:spacing w:before="40" w:after="40" w:line="240" w:lineRule="auto"/>
              <w:jc w:val="center"/>
              <w:rPr>
                <w:noProof/>
                <w:sz w:val="24"/>
              </w:rPr>
            </w:pPr>
          </w:p>
        </w:tc>
      </w:tr>
    </w:tbl>
    <w:p w14:paraId="0F221F78" w14:textId="557D7BA0" w:rsidR="00300F6C" w:rsidRPr="00300F6C" w:rsidRDefault="00300F6C" w:rsidP="00300F6C"/>
    <w:p w14:paraId="58CA536B" w14:textId="711D4989" w:rsidR="00300F6C" w:rsidRPr="00300F6C" w:rsidRDefault="00300F6C" w:rsidP="00300F6C">
      <w:pPr>
        <w:pStyle w:val="H2-SectionTitle-16ptMinionProUnderline"/>
      </w:pPr>
      <w:r>
        <w:t>Questions</w:t>
      </w:r>
    </w:p>
    <w:p w14:paraId="46BC2C3E" w14:textId="77777777" w:rsidR="00300F6C" w:rsidRPr="00300F6C" w:rsidRDefault="00300F6C" w:rsidP="00300F6C">
      <w:pPr>
        <w:pStyle w:val="ListParagraph"/>
        <w:numPr>
          <w:ilvl w:val="0"/>
          <w:numId w:val="14"/>
        </w:numPr>
        <w:spacing w:before="154" w:line="240" w:lineRule="auto"/>
        <w:jc w:val="both"/>
        <w:rPr>
          <w:rFonts w:ascii="Calibri" w:eastAsia="Calibri" w:hAnsi="Calibri" w:cs="Calibri"/>
          <w:sz w:val="28"/>
          <w:szCs w:val="24"/>
        </w:rPr>
      </w:pPr>
      <w:r w:rsidRPr="00300F6C">
        <w:rPr>
          <w:rFonts w:ascii="Calibri" w:eastAsia="Calibri" w:hAnsi="Calibri" w:cs="Calibri"/>
          <w:sz w:val="24"/>
          <w:szCs w:val="24"/>
        </w:rPr>
        <w:t>A sample of 2 tsp of sugar (C</w:t>
      </w:r>
      <w:r w:rsidRPr="00300F6C">
        <w:rPr>
          <w:rFonts w:ascii="Calibri" w:eastAsia="Calibri" w:hAnsi="Calibri" w:cs="Calibri"/>
          <w:sz w:val="24"/>
          <w:szCs w:val="24"/>
          <w:vertAlign w:val="subscript"/>
        </w:rPr>
        <w:t>12</w:t>
      </w:r>
      <w:r w:rsidRPr="00300F6C">
        <w:rPr>
          <w:rFonts w:ascii="Calibri" w:eastAsia="Calibri" w:hAnsi="Calibri" w:cs="Calibri"/>
          <w:sz w:val="24"/>
          <w:szCs w:val="24"/>
        </w:rPr>
        <w:t>H</w:t>
      </w:r>
      <w:r w:rsidRPr="00300F6C">
        <w:rPr>
          <w:rFonts w:ascii="Calibri" w:eastAsia="Calibri" w:hAnsi="Calibri" w:cs="Calibri"/>
          <w:sz w:val="24"/>
          <w:szCs w:val="24"/>
          <w:vertAlign w:val="subscript"/>
        </w:rPr>
        <w:t>22</w:t>
      </w:r>
      <w:r w:rsidRPr="00300F6C">
        <w:rPr>
          <w:rFonts w:ascii="Calibri" w:eastAsia="Calibri" w:hAnsi="Calibri" w:cs="Calibri"/>
          <w:sz w:val="24"/>
          <w:szCs w:val="24"/>
        </w:rPr>
        <w:t>O</w:t>
      </w:r>
      <w:r w:rsidRPr="00300F6C">
        <w:rPr>
          <w:rFonts w:ascii="Calibri" w:eastAsia="Calibri" w:hAnsi="Calibri" w:cs="Calibri"/>
          <w:sz w:val="24"/>
          <w:szCs w:val="24"/>
          <w:vertAlign w:val="subscript"/>
        </w:rPr>
        <w:t>11</w:t>
      </w:r>
      <w:r w:rsidRPr="00300F6C">
        <w:rPr>
          <w:rFonts w:ascii="Calibri" w:eastAsia="Calibri" w:hAnsi="Calibri" w:cs="Calibri"/>
          <w:sz w:val="24"/>
          <w:szCs w:val="24"/>
        </w:rPr>
        <w:t>) weighs 9.00 g. Record each step needed to calculate the moles and atoms of all elements present in the sample. Then, calculate the moles and atoms of each element in the sample o</w:t>
      </w:r>
      <w:bookmarkStart w:id="0" w:name="_GoBack"/>
      <w:bookmarkEnd w:id="0"/>
      <w:r w:rsidRPr="00300F6C">
        <w:rPr>
          <w:rFonts w:ascii="Calibri" w:eastAsia="Calibri" w:hAnsi="Calibri" w:cs="Calibri"/>
          <w:sz w:val="24"/>
          <w:szCs w:val="24"/>
        </w:rPr>
        <w:t>f sugar. Show all work.</w:t>
      </w:r>
    </w:p>
    <w:sectPr w:rsidR="00300F6C" w:rsidRPr="00300F6C" w:rsidSect="00151CB6">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E8E0D" w14:textId="77777777" w:rsidR="000A76D1" w:rsidRDefault="004563AA">
      <w:pPr>
        <w:spacing w:after="0" w:line="240" w:lineRule="auto"/>
      </w:pPr>
      <w:r>
        <w:separator/>
      </w:r>
    </w:p>
  </w:endnote>
  <w:endnote w:type="continuationSeparator" w:id="0">
    <w:p w14:paraId="05C0C64C" w14:textId="77777777" w:rsidR="000A76D1" w:rsidRDefault="00456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2040503050306020203"/>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6AB1A" w14:textId="77777777" w:rsidR="000A76D1" w:rsidRDefault="004563AA">
      <w:pPr>
        <w:spacing w:after="0" w:line="240" w:lineRule="auto"/>
      </w:pPr>
      <w:r>
        <w:separator/>
      </w:r>
    </w:p>
  </w:footnote>
  <w:footnote w:type="continuationSeparator" w:id="0">
    <w:p w14:paraId="19A24443" w14:textId="77777777" w:rsidR="000A76D1" w:rsidRDefault="00456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059"/>
    <w:multiLevelType w:val="hybridMultilevel"/>
    <w:tmpl w:val="7090D0CA"/>
    <w:lvl w:ilvl="0" w:tplc="497EB7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F92EDB"/>
    <w:multiLevelType w:val="hybridMultilevel"/>
    <w:tmpl w:val="BA26B9BC"/>
    <w:lvl w:ilvl="0" w:tplc="5A18AF04">
      <w:start w:val="1"/>
      <w:numFmt w:val="upperLetter"/>
      <w:lvlText w:val="%1."/>
      <w:lvlJc w:val="left"/>
      <w:pPr>
        <w:ind w:left="720" w:hanging="720"/>
      </w:pPr>
      <w:rPr>
        <w:rFonts w:asciiTheme="minorHAnsi" w:eastAsia="SimSun" w:hAnsiTheme="minorHAnsi"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F3A74"/>
    <w:multiLevelType w:val="hybridMultilevel"/>
    <w:tmpl w:val="EBB40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E20A48"/>
    <w:multiLevelType w:val="hybridMultilevel"/>
    <w:tmpl w:val="051EAB8E"/>
    <w:lvl w:ilvl="0" w:tplc="0570149A">
      <w:start w:val="1"/>
      <w:numFmt w:val="upperLetter"/>
      <w:lvlText w:val="%1."/>
      <w:lvlJc w:val="left"/>
      <w:pPr>
        <w:ind w:left="720" w:hanging="360"/>
      </w:pPr>
      <w:rPr>
        <w:rFonts w:asciiTheme="minorHAnsi" w:eastAsia="SimSun" w:hAnsiTheme="minorHAnsi"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61B71"/>
    <w:multiLevelType w:val="hybridMultilevel"/>
    <w:tmpl w:val="A872B5AC"/>
    <w:lvl w:ilvl="0" w:tplc="A4668E5C">
      <w:start w:val="1"/>
      <w:numFmt w:val="decimal"/>
      <w:lvlText w:val="%1."/>
      <w:lvlJc w:val="left"/>
      <w:pPr>
        <w:tabs>
          <w:tab w:val="num" w:pos="360"/>
        </w:tabs>
        <w:ind w:left="360" w:hanging="360"/>
      </w:pPr>
      <w:rPr>
        <w:b w:val="0"/>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2D0858"/>
    <w:multiLevelType w:val="hybridMultilevel"/>
    <w:tmpl w:val="CF4C1982"/>
    <w:lvl w:ilvl="0" w:tplc="C9D0D66E">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2F66A9"/>
    <w:multiLevelType w:val="hybridMultilevel"/>
    <w:tmpl w:val="B694EFE6"/>
    <w:lvl w:ilvl="0" w:tplc="04090019">
      <w:start w:val="1"/>
      <w:numFmt w:val="lowerLetter"/>
      <w:lvlText w:val="%1."/>
      <w:lvlJc w:val="left"/>
      <w:pPr>
        <w:ind w:left="720" w:hanging="360"/>
      </w:pPr>
    </w:lvl>
    <w:lvl w:ilvl="1" w:tplc="833872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179F9"/>
    <w:multiLevelType w:val="hybridMultilevel"/>
    <w:tmpl w:val="B9FA445E"/>
    <w:lvl w:ilvl="0" w:tplc="04090015">
      <w:start w:val="1"/>
      <w:numFmt w:val="upperLetter"/>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23738E"/>
    <w:multiLevelType w:val="hybridMultilevel"/>
    <w:tmpl w:val="2DCEB680"/>
    <w:lvl w:ilvl="0" w:tplc="8B860D8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F13E5"/>
    <w:multiLevelType w:val="multilevel"/>
    <w:tmpl w:val="1F289D00"/>
    <w:lvl w:ilvl="0">
      <w:start w:val="1"/>
      <w:numFmt w:val="decimal"/>
      <w:lvlText w:val="%1."/>
      <w:lvlJc w:val="left"/>
      <w:pPr>
        <w:ind w:left="360" w:hanging="360"/>
      </w:pPr>
      <w:rPr>
        <w:rFonts w:hint="default"/>
      </w:rPr>
    </w:lvl>
    <w:lvl w:ilvl="1">
      <w:start w:val="9"/>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7997627F"/>
    <w:multiLevelType w:val="hybridMultilevel"/>
    <w:tmpl w:val="30405D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9D65714"/>
    <w:multiLevelType w:val="hybridMultilevel"/>
    <w:tmpl w:val="687A82B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0"/>
  </w:num>
  <w:num w:numId="9">
    <w:abstractNumId w:val="7"/>
  </w:num>
  <w:num w:numId="10">
    <w:abstractNumId w:val="6"/>
  </w:num>
  <w:num w:numId="11">
    <w:abstractNumId w:val="0"/>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D6"/>
    <w:rsid w:val="00073AA6"/>
    <w:rsid w:val="000A76D1"/>
    <w:rsid w:val="000D0056"/>
    <w:rsid w:val="00123DF4"/>
    <w:rsid w:val="00151CB6"/>
    <w:rsid w:val="0015758F"/>
    <w:rsid w:val="001E3DA7"/>
    <w:rsid w:val="00204BD6"/>
    <w:rsid w:val="0020514F"/>
    <w:rsid w:val="00222494"/>
    <w:rsid w:val="002230CD"/>
    <w:rsid w:val="00232EF8"/>
    <w:rsid w:val="002607A0"/>
    <w:rsid w:val="00285353"/>
    <w:rsid w:val="002C32A3"/>
    <w:rsid w:val="00300F6C"/>
    <w:rsid w:val="00305DA1"/>
    <w:rsid w:val="0032412B"/>
    <w:rsid w:val="0032775C"/>
    <w:rsid w:val="003E60CF"/>
    <w:rsid w:val="00413834"/>
    <w:rsid w:val="00413EF1"/>
    <w:rsid w:val="0045025C"/>
    <w:rsid w:val="004563AA"/>
    <w:rsid w:val="00495920"/>
    <w:rsid w:val="004C5A94"/>
    <w:rsid w:val="004C5D3F"/>
    <w:rsid w:val="004D6095"/>
    <w:rsid w:val="00515C62"/>
    <w:rsid w:val="00540C86"/>
    <w:rsid w:val="00586EEA"/>
    <w:rsid w:val="005C4DEE"/>
    <w:rsid w:val="005F0488"/>
    <w:rsid w:val="0066020E"/>
    <w:rsid w:val="00664438"/>
    <w:rsid w:val="006C5F4E"/>
    <w:rsid w:val="006E4594"/>
    <w:rsid w:val="00714865"/>
    <w:rsid w:val="00723841"/>
    <w:rsid w:val="007474FB"/>
    <w:rsid w:val="007516EF"/>
    <w:rsid w:val="007711B9"/>
    <w:rsid w:val="00807B07"/>
    <w:rsid w:val="008120EC"/>
    <w:rsid w:val="008315AC"/>
    <w:rsid w:val="00847A9B"/>
    <w:rsid w:val="0085569B"/>
    <w:rsid w:val="00883E32"/>
    <w:rsid w:val="008C07D4"/>
    <w:rsid w:val="008D0DC2"/>
    <w:rsid w:val="008F2C2F"/>
    <w:rsid w:val="009665D2"/>
    <w:rsid w:val="009C39C3"/>
    <w:rsid w:val="009C5B8A"/>
    <w:rsid w:val="00A1548B"/>
    <w:rsid w:val="00A3752D"/>
    <w:rsid w:val="00A37D6E"/>
    <w:rsid w:val="00A566DB"/>
    <w:rsid w:val="00AA1116"/>
    <w:rsid w:val="00AA147E"/>
    <w:rsid w:val="00AB6BAA"/>
    <w:rsid w:val="00AE01A9"/>
    <w:rsid w:val="00B020E8"/>
    <w:rsid w:val="00B364EB"/>
    <w:rsid w:val="00B370AC"/>
    <w:rsid w:val="00B65837"/>
    <w:rsid w:val="00BA538C"/>
    <w:rsid w:val="00BE7481"/>
    <w:rsid w:val="00BF263C"/>
    <w:rsid w:val="00C20F4B"/>
    <w:rsid w:val="00C43541"/>
    <w:rsid w:val="00C51BCC"/>
    <w:rsid w:val="00C81B5D"/>
    <w:rsid w:val="00C87ACE"/>
    <w:rsid w:val="00C94328"/>
    <w:rsid w:val="00CA2743"/>
    <w:rsid w:val="00CD5CA3"/>
    <w:rsid w:val="00CF7B5C"/>
    <w:rsid w:val="00D15D64"/>
    <w:rsid w:val="00D647D0"/>
    <w:rsid w:val="00D74E99"/>
    <w:rsid w:val="00D87B6E"/>
    <w:rsid w:val="00DC247C"/>
    <w:rsid w:val="00DE2466"/>
    <w:rsid w:val="00E02392"/>
    <w:rsid w:val="00E23257"/>
    <w:rsid w:val="00E30F06"/>
    <w:rsid w:val="00E37044"/>
    <w:rsid w:val="00E6428D"/>
    <w:rsid w:val="00E73D64"/>
    <w:rsid w:val="00E944D7"/>
    <w:rsid w:val="00E97CC5"/>
    <w:rsid w:val="00EA64A2"/>
    <w:rsid w:val="00EB4CDB"/>
    <w:rsid w:val="00F0441D"/>
    <w:rsid w:val="00F22461"/>
    <w:rsid w:val="00F41BD1"/>
    <w:rsid w:val="00F4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70C45DCC"/>
  <w15:docId w15:val="{3BFBADD8-A264-4290-A215-9C1AC6E8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BD1"/>
  </w:style>
  <w:style w:type="paragraph" w:styleId="Heading1">
    <w:name w:val="heading 1"/>
    <w:basedOn w:val="Normal"/>
    <w:link w:val="Heading1Char"/>
    <w:uiPriority w:val="1"/>
    <w:qFormat/>
    <w:rsid w:val="00495920"/>
    <w:pPr>
      <w:widowControl w:val="0"/>
      <w:spacing w:after="0" w:line="240" w:lineRule="auto"/>
      <w:ind w:left="20"/>
      <w:outlineLvl w:val="0"/>
    </w:pPr>
    <w:rPr>
      <w:rFonts w:ascii="Calibri" w:eastAsia="Calibri" w:hAnsi="Calibri"/>
      <w:b/>
      <w:bCs/>
      <w:sz w:val="44"/>
      <w:szCs w:val="44"/>
    </w:rPr>
  </w:style>
  <w:style w:type="paragraph" w:styleId="Heading2">
    <w:name w:val="heading 2"/>
    <w:basedOn w:val="Normal"/>
    <w:next w:val="Normal"/>
    <w:link w:val="Heading2Char"/>
    <w:uiPriority w:val="9"/>
    <w:semiHidden/>
    <w:unhideWhenUsed/>
    <w:qFormat/>
    <w:rsid w:val="004959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BD6"/>
    <w:rPr>
      <w:rFonts w:ascii="Tahoma" w:hAnsi="Tahoma" w:cs="Tahoma"/>
      <w:sz w:val="16"/>
      <w:szCs w:val="16"/>
    </w:rPr>
  </w:style>
  <w:style w:type="paragraph" w:styleId="ListParagraph">
    <w:name w:val="List Paragraph"/>
    <w:basedOn w:val="Normal"/>
    <w:uiPriority w:val="34"/>
    <w:qFormat/>
    <w:rsid w:val="00BE7481"/>
    <w:pPr>
      <w:ind w:left="720"/>
      <w:contextualSpacing/>
    </w:pPr>
  </w:style>
  <w:style w:type="character" w:styleId="CommentReference">
    <w:name w:val="annotation reference"/>
    <w:basedOn w:val="DefaultParagraphFont"/>
    <w:uiPriority w:val="99"/>
    <w:semiHidden/>
    <w:unhideWhenUsed/>
    <w:rsid w:val="00123DF4"/>
    <w:rPr>
      <w:sz w:val="16"/>
      <w:szCs w:val="16"/>
    </w:rPr>
  </w:style>
  <w:style w:type="paragraph" w:styleId="CommentText">
    <w:name w:val="annotation text"/>
    <w:basedOn w:val="Normal"/>
    <w:link w:val="CommentTextChar"/>
    <w:uiPriority w:val="99"/>
    <w:semiHidden/>
    <w:unhideWhenUsed/>
    <w:rsid w:val="00123DF4"/>
    <w:pPr>
      <w:spacing w:line="240" w:lineRule="auto"/>
    </w:pPr>
    <w:rPr>
      <w:sz w:val="20"/>
      <w:szCs w:val="20"/>
    </w:rPr>
  </w:style>
  <w:style w:type="character" w:customStyle="1" w:styleId="CommentTextChar">
    <w:name w:val="Comment Text Char"/>
    <w:basedOn w:val="DefaultParagraphFont"/>
    <w:link w:val="CommentText"/>
    <w:uiPriority w:val="99"/>
    <w:semiHidden/>
    <w:rsid w:val="00123DF4"/>
    <w:rPr>
      <w:sz w:val="20"/>
      <w:szCs w:val="20"/>
    </w:rPr>
  </w:style>
  <w:style w:type="paragraph" w:styleId="CommentSubject">
    <w:name w:val="annotation subject"/>
    <w:basedOn w:val="CommentText"/>
    <w:next w:val="CommentText"/>
    <w:link w:val="CommentSubjectChar"/>
    <w:uiPriority w:val="99"/>
    <w:semiHidden/>
    <w:unhideWhenUsed/>
    <w:rsid w:val="00123DF4"/>
    <w:rPr>
      <w:b/>
      <w:bCs/>
    </w:rPr>
  </w:style>
  <w:style w:type="character" w:customStyle="1" w:styleId="CommentSubjectChar">
    <w:name w:val="Comment Subject Char"/>
    <w:basedOn w:val="CommentTextChar"/>
    <w:link w:val="CommentSubject"/>
    <w:uiPriority w:val="99"/>
    <w:semiHidden/>
    <w:rsid w:val="00123DF4"/>
    <w:rPr>
      <w:b/>
      <w:bCs/>
      <w:sz w:val="20"/>
      <w:szCs w:val="20"/>
    </w:rPr>
  </w:style>
  <w:style w:type="paragraph" w:styleId="BodyText">
    <w:name w:val="Body Text"/>
    <w:basedOn w:val="Normal"/>
    <w:link w:val="BodyTextChar"/>
    <w:uiPriority w:val="99"/>
    <w:rsid w:val="004C5A94"/>
    <w:pPr>
      <w:tabs>
        <w:tab w:val="left" w:pos="360"/>
      </w:tabs>
      <w:suppressAutoHyphens/>
      <w:autoSpaceDE w:val="0"/>
      <w:autoSpaceDN w:val="0"/>
      <w:adjustRightInd w:val="0"/>
      <w:spacing w:after="180" w:line="280" w:lineRule="atLeast"/>
      <w:jc w:val="both"/>
      <w:textAlignment w:val="center"/>
    </w:pPr>
    <w:rPr>
      <w:rFonts w:ascii="Calibri" w:hAnsi="Calibri" w:cs="Calibri"/>
      <w:color w:val="000000"/>
      <w:sz w:val="24"/>
      <w:szCs w:val="24"/>
    </w:rPr>
  </w:style>
  <w:style w:type="character" w:customStyle="1" w:styleId="BodyTextChar">
    <w:name w:val="Body Text Char"/>
    <w:basedOn w:val="DefaultParagraphFont"/>
    <w:link w:val="BodyText"/>
    <w:uiPriority w:val="99"/>
    <w:rsid w:val="004C5A94"/>
    <w:rPr>
      <w:rFonts w:ascii="Calibri" w:hAnsi="Calibri" w:cs="Calibri"/>
      <w:color w:val="000000"/>
      <w:sz w:val="24"/>
      <w:szCs w:val="24"/>
    </w:rPr>
  </w:style>
  <w:style w:type="paragraph" w:customStyle="1" w:styleId="KEY">
    <w:name w:val="KEY"/>
    <w:basedOn w:val="BodyText"/>
    <w:uiPriority w:val="99"/>
    <w:rsid w:val="004C5A94"/>
    <w:pPr>
      <w:spacing w:line="480" w:lineRule="atLeast"/>
      <w:jc w:val="left"/>
    </w:pPr>
    <w:rPr>
      <w:b/>
      <w:bCs/>
      <w:color w:val="F16521"/>
      <w:sz w:val="48"/>
      <w:szCs w:val="48"/>
    </w:rPr>
  </w:style>
  <w:style w:type="paragraph" w:customStyle="1" w:styleId="H3-SectionSubTitle13ptCalibriColor">
    <w:name w:val="H3-SectionSubTitle 13pt Calibri Color"/>
    <w:basedOn w:val="BodyText"/>
    <w:uiPriority w:val="99"/>
    <w:rsid w:val="004C5A94"/>
    <w:rPr>
      <w:b/>
      <w:bCs/>
      <w:color w:val="F16521"/>
      <w:sz w:val="26"/>
      <w:szCs w:val="26"/>
    </w:rPr>
  </w:style>
  <w:style w:type="paragraph" w:customStyle="1" w:styleId="H2-SectionTitle-16ptMinionProUnderline">
    <w:name w:val="H2-SectionTitle-16pt MinionPro Underline"/>
    <w:basedOn w:val="Normal"/>
    <w:next w:val="Normal"/>
    <w:uiPriority w:val="99"/>
    <w:rsid w:val="004C5A94"/>
    <w:pPr>
      <w:pBdr>
        <w:bottom w:val="single" w:sz="4" w:space="2" w:color="000000"/>
      </w:pBdr>
      <w:tabs>
        <w:tab w:val="left" w:pos="360"/>
      </w:tabs>
      <w:suppressAutoHyphens/>
      <w:autoSpaceDE w:val="0"/>
      <w:autoSpaceDN w:val="0"/>
      <w:adjustRightInd w:val="0"/>
      <w:spacing w:after="180" w:line="360" w:lineRule="atLeast"/>
      <w:textAlignment w:val="center"/>
    </w:pPr>
    <w:rPr>
      <w:rFonts w:ascii="Minion Pro" w:hAnsi="Minion Pro" w:cs="Minion Pro"/>
      <w:b/>
      <w:bCs/>
      <w:color w:val="000000"/>
      <w:sz w:val="32"/>
      <w:szCs w:val="32"/>
    </w:rPr>
  </w:style>
  <w:style w:type="paragraph" w:customStyle="1" w:styleId="H1-ExerciseTitle-Name22ptCalibriColorcopy2">
    <w:name w:val="H1-Exercise Title-Name 22pt Calibri Color copy 2"/>
    <w:basedOn w:val="BodyText"/>
    <w:uiPriority w:val="99"/>
    <w:rsid w:val="004C5A94"/>
    <w:pPr>
      <w:spacing w:line="440" w:lineRule="atLeast"/>
    </w:pPr>
    <w:rPr>
      <w:b/>
      <w:bCs/>
      <w:color w:val="F16521"/>
      <w:sz w:val="44"/>
      <w:szCs w:val="44"/>
    </w:rPr>
  </w:style>
  <w:style w:type="character" w:customStyle="1" w:styleId="Heading1Char">
    <w:name w:val="Heading 1 Char"/>
    <w:basedOn w:val="DefaultParagraphFont"/>
    <w:link w:val="Heading1"/>
    <w:uiPriority w:val="1"/>
    <w:rsid w:val="00495920"/>
    <w:rPr>
      <w:rFonts w:ascii="Calibri" w:eastAsia="Calibri" w:hAnsi="Calibri"/>
      <w:b/>
      <w:bCs/>
      <w:sz w:val="44"/>
      <w:szCs w:val="44"/>
    </w:rPr>
  </w:style>
  <w:style w:type="paragraph" w:customStyle="1" w:styleId="TableParagraph">
    <w:name w:val="Table Paragraph"/>
    <w:basedOn w:val="Normal"/>
    <w:uiPriority w:val="1"/>
    <w:qFormat/>
    <w:rsid w:val="00495920"/>
    <w:pPr>
      <w:widowControl w:val="0"/>
      <w:spacing w:after="0" w:line="240" w:lineRule="auto"/>
    </w:pPr>
  </w:style>
  <w:style w:type="character" w:customStyle="1" w:styleId="Heading2Char">
    <w:name w:val="Heading 2 Char"/>
    <w:basedOn w:val="DefaultParagraphFont"/>
    <w:link w:val="Heading2"/>
    <w:uiPriority w:val="9"/>
    <w:semiHidden/>
    <w:rsid w:val="0049592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807B07"/>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410989">
      <w:bodyDiv w:val="1"/>
      <w:marLeft w:val="0"/>
      <w:marRight w:val="0"/>
      <w:marTop w:val="0"/>
      <w:marBottom w:val="0"/>
      <w:divBdr>
        <w:top w:val="none" w:sz="0" w:space="0" w:color="auto"/>
        <w:left w:val="none" w:sz="0" w:space="0" w:color="auto"/>
        <w:bottom w:val="none" w:sz="0" w:space="0" w:color="auto"/>
        <w:right w:val="none" w:sz="0" w:space="0" w:color="auto"/>
      </w:divBdr>
      <w:divsChild>
        <w:div w:id="23285377">
          <w:marLeft w:val="0"/>
          <w:marRight w:val="0"/>
          <w:marTop w:val="0"/>
          <w:marBottom w:val="0"/>
          <w:divBdr>
            <w:top w:val="none" w:sz="0" w:space="0" w:color="auto"/>
            <w:left w:val="none" w:sz="0" w:space="0" w:color="auto"/>
            <w:bottom w:val="none" w:sz="0" w:space="0" w:color="auto"/>
            <w:right w:val="none" w:sz="0" w:space="0" w:color="auto"/>
          </w:divBdr>
        </w:div>
        <w:div w:id="492141717">
          <w:marLeft w:val="0"/>
          <w:marRight w:val="0"/>
          <w:marTop w:val="0"/>
          <w:marBottom w:val="0"/>
          <w:divBdr>
            <w:top w:val="none" w:sz="0" w:space="0" w:color="auto"/>
            <w:left w:val="none" w:sz="0" w:space="0" w:color="auto"/>
            <w:bottom w:val="none" w:sz="0" w:space="0" w:color="auto"/>
            <w:right w:val="none" w:sz="0" w:space="0" w:color="auto"/>
          </w:divBdr>
        </w:div>
        <w:div w:id="1337151926">
          <w:marLeft w:val="0"/>
          <w:marRight w:val="0"/>
          <w:marTop w:val="0"/>
          <w:marBottom w:val="0"/>
          <w:divBdr>
            <w:top w:val="none" w:sz="0" w:space="0" w:color="auto"/>
            <w:left w:val="none" w:sz="0" w:space="0" w:color="auto"/>
            <w:bottom w:val="none" w:sz="0" w:space="0" w:color="auto"/>
            <w:right w:val="none" w:sz="0" w:space="0" w:color="auto"/>
          </w:divBdr>
        </w:div>
        <w:div w:id="1589466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CFFC-06D2-4800-BB35-0536732A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1187</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Yaun</dc:creator>
  <cp:keywords/>
  <dc:description/>
  <cp:lastModifiedBy>Michele Townsend</cp:lastModifiedBy>
  <cp:revision>3</cp:revision>
  <dcterms:created xsi:type="dcterms:W3CDTF">2016-04-14T18:27:00Z</dcterms:created>
  <dcterms:modified xsi:type="dcterms:W3CDTF">2016-04-14T18:29:00Z</dcterms:modified>
</cp:coreProperties>
</file>